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AE32" w14:textId="000398CD" w:rsidR="008E6E9B" w:rsidRDefault="008E6E9B" w:rsidP="0FB490EA">
      <w:r w:rsidRPr="0035579B">
        <w:t xml:space="preserve">[For use in </w:t>
      </w:r>
      <w:r w:rsidR="00EF3A0B" w:rsidRPr="00EF3A0B">
        <w:rPr>
          <w:b/>
          <w:bCs/>
          <w:color w:val="FFFFFF" w:themeColor="background1"/>
          <w:sz w:val="24"/>
          <w:szCs w:val="24"/>
          <w:shd w:val="clear" w:color="auto" w:fill="437CAC"/>
        </w:rPr>
        <w:t> </w:t>
      </w:r>
      <w:r w:rsidRPr="00EF3A0B">
        <w:rPr>
          <w:b/>
          <w:bCs/>
          <w:color w:val="FFFFFF" w:themeColor="background1"/>
          <w:sz w:val="24"/>
          <w:szCs w:val="24"/>
          <w:shd w:val="clear" w:color="auto" w:fill="437CAC"/>
        </w:rPr>
        <w:t>Action 2.2</w:t>
      </w:r>
      <w:r w:rsidR="00EF3A0B" w:rsidRPr="00EF3A0B">
        <w:rPr>
          <w:b/>
          <w:bCs/>
          <w:color w:val="FFFFFF" w:themeColor="background1"/>
          <w:sz w:val="24"/>
          <w:szCs w:val="24"/>
          <w:shd w:val="clear" w:color="auto" w:fill="437CAC"/>
        </w:rPr>
        <w:t> </w:t>
      </w:r>
      <w:r w:rsidRPr="0035579B">
        <w:t>]</w:t>
      </w:r>
    </w:p>
    <w:p w14:paraId="2FD39DBD" w14:textId="57AC9433" w:rsidR="008E6E9B" w:rsidRDefault="008E6E9B" w:rsidP="00FB2530">
      <w:pPr>
        <w:tabs>
          <w:tab w:val="left" w:pos="5418"/>
        </w:tabs>
        <w:ind w:left="-58"/>
        <w:rPr>
          <w:rFonts w:eastAsia="Times New Roman"/>
          <w:color w:val="000000" w:themeColor="text1"/>
          <w:sz w:val="24"/>
          <w:szCs w:val="24"/>
        </w:rPr>
      </w:pPr>
      <w:r>
        <w:rPr>
          <w:noProof/>
        </w:rPr>
        <w:drawing>
          <wp:inline distT="0" distB="0" distL="0" distR="0" wp14:anchorId="645732E0" wp14:editId="0047A5B4">
            <wp:extent cx="2005584" cy="4907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5584" cy="490728"/>
                    </a:xfrm>
                    <a:prstGeom prst="rect">
                      <a:avLst/>
                    </a:prstGeom>
                  </pic:spPr>
                </pic:pic>
              </a:graphicData>
            </a:graphic>
          </wp:inline>
        </w:drawing>
      </w:r>
    </w:p>
    <w:p w14:paraId="39C5A6CA" w14:textId="3D732941" w:rsidR="75191689" w:rsidRPr="008E6E9B" w:rsidRDefault="75191689" w:rsidP="75191689">
      <w:pPr>
        <w:rPr>
          <w:rFonts w:eastAsia="Calibri" w:cstheme="minorHAnsi"/>
          <w:color w:val="FFFFFF" w:themeColor="background1"/>
          <w:sz w:val="36"/>
          <w:szCs w:val="36"/>
          <w:highlight w:val="black"/>
        </w:rPr>
      </w:pPr>
      <w:r w:rsidRPr="008E6E9B">
        <w:rPr>
          <w:rFonts w:eastAsia="Calibri Light" w:cstheme="minorHAnsi"/>
          <w:sz w:val="36"/>
          <w:szCs w:val="36"/>
        </w:rPr>
        <w:t>Focus Group Facilitator’s Guide</w:t>
      </w:r>
    </w:p>
    <w:p w14:paraId="2ACED390" w14:textId="776436A1" w:rsidR="042F9248" w:rsidRPr="00F229D2" w:rsidRDefault="042F9248" w:rsidP="042F9248">
      <w:pPr>
        <w:rPr>
          <w:rFonts w:eastAsiaTheme="minorEastAsia"/>
          <w:sz w:val="24"/>
          <w:szCs w:val="24"/>
          <w:u w:val="single"/>
        </w:rPr>
      </w:pPr>
      <w:r w:rsidRPr="00F229D2">
        <w:rPr>
          <w:rFonts w:eastAsiaTheme="minorEastAsia"/>
          <w:sz w:val="24"/>
          <w:szCs w:val="24"/>
        </w:rPr>
        <w:t xml:space="preserve">This guide </w:t>
      </w:r>
      <w:r w:rsidR="007253B7" w:rsidRPr="00F229D2">
        <w:rPr>
          <w:rFonts w:eastAsiaTheme="minorEastAsia"/>
          <w:sz w:val="24"/>
          <w:szCs w:val="24"/>
        </w:rPr>
        <w:t>outlines the procedures</w:t>
      </w:r>
      <w:r w:rsidRPr="00F229D2">
        <w:rPr>
          <w:rFonts w:eastAsiaTheme="minorEastAsia"/>
          <w:sz w:val="24"/>
          <w:szCs w:val="24"/>
        </w:rPr>
        <w:t xml:space="preserve"> to be used with groups of </w:t>
      </w:r>
      <w:r w:rsidR="00AD459D" w:rsidRPr="00F229D2">
        <w:rPr>
          <w:rFonts w:eastAsiaTheme="minorEastAsia"/>
          <w:sz w:val="24"/>
          <w:szCs w:val="24"/>
        </w:rPr>
        <w:t>3-5</w:t>
      </w:r>
      <w:r w:rsidRPr="00F229D2">
        <w:rPr>
          <w:rFonts w:eastAsiaTheme="minorEastAsia"/>
          <w:sz w:val="24"/>
          <w:szCs w:val="24"/>
        </w:rPr>
        <w:t xml:space="preserve"> employers for </w:t>
      </w:r>
      <w:r w:rsidRPr="00F229D2">
        <w:rPr>
          <w:rFonts w:eastAsiaTheme="minorEastAsia"/>
          <w:b/>
          <w:bCs/>
          <w:sz w:val="24"/>
          <w:szCs w:val="24"/>
        </w:rPr>
        <w:t>60 minutes</w:t>
      </w:r>
      <w:r w:rsidRPr="00F229D2">
        <w:rPr>
          <w:rFonts w:eastAsiaTheme="minorEastAsia"/>
          <w:sz w:val="24"/>
          <w:szCs w:val="24"/>
        </w:rPr>
        <w:t xml:space="preserve"> via video conference. </w:t>
      </w:r>
    </w:p>
    <w:p w14:paraId="34A4382D" w14:textId="7F0C81E8" w:rsidR="042F9248" w:rsidRPr="00F229D2" w:rsidRDefault="042F9248" w:rsidP="0CF51695">
      <w:pPr>
        <w:rPr>
          <w:rFonts w:eastAsiaTheme="minorEastAsia"/>
          <w:sz w:val="24"/>
          <w:szCs w:val="24"/>
        </w:rPr>
      </w:pPr>
      <w:r w:rsidRPr="00F229D2">
        <w:rPr>
          <w:rFonts w:eastAsiaTheme="minorEastAsia"/>
          <w:b/>
          <w:bCs/>
          <w:sz w:val="24"/>
          <w:szCs w:val="24"/>
        </w:rPr>
        <w:t>Five minutes:</w:t>
      </w:r>
      <w:r w:rsidRPr="00F229D2">
        <w:rPr>
          <w:rFonts w:eastAsiaTheme="minorEastAsia"/>
          <w:sz w:val="24"/>
          <w:szCs w:val="24"/>
        </w:rPr>
        <w:t xml:space="preserve"> 1) Have the employers introduce themselves. Fill in their information in the table below. </w:t>
      </w:r>
    </w:p>
    <w:p w14:paraId="16609BA5" w14:textId="618C64AD" w:rsidR="042F9248" w:rsidRPr="00F229D2" w:rsidRDefault="042F9248" w:rsidP="042F9248">
      <w:pPr>
        <w:rPr>
          <w:rFonts w:eastAsiaTheme="minorEastAsia"/>
          <w:sz w:val="24"/>
          <w:szCs w:val="24"/>
        </w:rPr>
      </w:pPr>
      <w:r w:rsidRPr="00F229D2">
        <w:rPr>
          <w:rFonts w:eastAsiaTheme="minorEastAsia"/>
          <w:sz w:val="24"/>
          <w:szCs w:val="24"/>
          <w:u w:val="single"/>
        </w:rPr>
        <w:t>Employers Attending the Session</w:t>
      </w:r>
      <w:r w:rsidRPr="00F229D2">
        <w:rPr>
          <w:rFonts w:eastAsiaTheme="minorEastAsia"/>
          <w:sz w:val="24"/>
          <w:szCs w:val="24"/>
        </w:rPr>
        <w:t xml:space="preserve"> </w:t>
      </w:r>
    </w:p>
    <w:tbl>
      <w:tblPr>
        <w:tblStyle w:val="TableGrid"/>
        <w:tblW w:w="0" w:type="auto"/>
        <w:tblLayout w:type="fixed"/>
        <w:tblLook w:val="06A0" w:firstRow="1" w:lastRow="0" w:firstColumn="1" w:lastColumn="0" w:noHBand="1" w:noVBand="1"/>
      </w:tblPr>
      <w:tblGrid>
        <w:gridCol w:w="2340"/>
        <w:gridCol w:w="2340"/>
        <w:gridCol w:w="2340"/>
        <w:gridCol w:w="2340"/>
      </w:tblGrid>
      <w:tr w:rsidR="042F9248" w:rsidRPr="00F229D2" w14:paraId="15DB5D4B" w14:textId="77777777" w:rsidTr="042F9248">
        <w:tc>
          <w:tcPr>
            <w:tcW w:w="2340" w:type="dxa"/>
            <w:shd w:val="clear" w:color="auto" w:fill="E7E6E6" w:themeFill="background2"/>
          </w:tcPr>
          <w:p w14:paraId="0A40B530" w14:textId="1DB2B63B" w:rsidR="042F9248" w:rsidRPr="00F229D2" w:rsidRDefault="042F9248" w:rsidP="042F9248">
            <w:pPr>
              <w:rPr>
                <w:rFonts w:eastAsiaTheme="minorEastAsia"/>
                <w:b/>
                <w:bCs/>
                <w:sz w:val="24"/>
                <w:szCs w:val="24"/>
              </w:rPr>
            </w:pPr>
            <w:r w:rsidRPr="00F229D2">
              <w:rPr>
                <w:rFonts w:eastAsiaTheme="minorEastAsia"/>
                <w:b/>
                <w:bCs/>
                <w:sz w:val="24"/>
                <w:szCs w:val="24"/>
              </w:rPr>
              <w:t>Name</w:t>
            </w:r>
          </w:p>
        </w:tc>
        <w:tc>
          <w:tcPr>
            <w:tcW w:w="2340" w:type="dxa"/>
            <w:shd w:val="clear" w:color="auto" w:fill="E7E6E6" w:themeFill="background2"/>
          </w:tcPr>
          <w:p w14:paraId="7AF88FF6" w14:textId="457D1A2B" w:rsidR="042F9248" w:rsidRPr="00F229D2" w:rsidRDefault="042F9248" w:rsidP="042F9248">
            <w:pPr>
              <w:rPr>
                <w:rFonts w:eastAsiaTheme="minorEastAsia"/>
                <w:b/>
                <w:bCs/>
                <w:sz w:val="24"/>
                <w:szCs w:val="24"/>
              </w:rPr>
            </w:pPr>
            <w:r w:rsidRPr="00F229D2">
              <w:rPr>
                <w:rFonts w:eastAsiaTheme="minorEastAsia"/>
                <w:b/>
                <w:bCs/>
                <w:sz w:val="24"/>
                <w:szCs w:val="24"/>
              </w:rPr>
              <w:t>Company</w:t>
            </w:r>
          </w:p>
        </w:tc>
        <w:tc>
          <w:tcPr>
            <w:tcW w:w="2340" w:type="dxa"/>
            <w:shd w:val="clear" w:color="auto" w:fill="E7E6E6" w:themeFill="background2"/>
          </w:tcPr>
          <w:p w14:paraId="6AD99FB6" w14:textId="32CED0FE" w:rsidR="042F9248" w:rsidRPr="00F229D2" w:rsidRDefault="042F9248" w:rsidP="042F9248">
            <w:pPr>
              <w:spacing w:line="259" w:lineRule="auto"/>
              <w:rPr>
                <w:rFonts w:eastAsiaTheme="minorEastAsia"/>
                <w:b/>
                <w:bCs/>
                <w:sz w:val="24"/>
                <w:szCs w:val="24"/>
              </w:rPr>
            </w:pPr>
            <w:r w:rsidRPr="00F229D2">
              <w:rPr>
                <w:rFonts w:eastAsiaTheme="minorEastAsia"/>
                <w:b/>
                <w:bCs/>
                <w:sz w:val="24"/>
                <w:szCs w:val="24"/>
              </w:rPr>
              <w:t>Job Title</w:t>
            </w:r>
          </w:p>
        </w:tc>
        <w:tc>
          <w:tcPr>
            <w:tcW w:w="2340" w:type="dxa"/>
            <w:shd w:val="clear" w:color="auto" w:fill="E7E6E6" w:themeFill="background2"/>
          </w:tcPr>
          <w:p w14:paraId="7978A327" w14:textId="25BC9751" w:rsidR="042F9248" w:rsidRPr="00F229D2" w:rsidRDefault="042F9248" w:rsidP="042F9248">
            <w:pPr>
              <w:rPr>
                <w:rFonts w:eastAsiaTheme="minorEastAsia"/>
                <w:b/>
                <w:bCs/>
                <w:sz w:val="24"/>
                <w:szCs w:val="24"/>
              </w:rPr>
            </w:pPr>
            <w:r w:rsidRPr="00F229D2">
              <w:rPr>
                <w:rFonts w:eastAsiaTheme="minorEastAsia"/>
                <w:b/>
                <w:bCs/>
                <w:sz w:val="24"/>
                <w:szCs w:val="24"/>
              </w:rPr>
              <w:t>Type of Technician(s) Hired</w:t>
            </w:r>
          </w:p>
        </w:tc>
      </w:tr>
      <w:tr w:rsidR="042F9248" w:rsidRPr="00F229D2" w14:paraId="372529B3" w14:textId="77777777" w:rsidTr="042F9248">
        <w:tc>
          <w:tcPr>
            <w:tcW w:w="2340" w:type="dxa"/>
          </w:tcPr>
          <w:p w14:paraId="231266C0" w14:textId="69CAD6FC" w:rsidR="042F9248" w:rsidRPr="00F229D2" w:rsidRDefault="042F9248" w:rsidP="042F9248">
            <w:pPr>
              <w:rPr>
                <w:rFonts w:eastAsiaTheme="minorEastAsia"/>
                <w:sz w:val="24"/>
                <w:szCs w:val="24"/>
              </w:rPr>
            </w:pPr>
          </w:p>
        </w:tc>
        <w:tc>
          <w:tcPr>
            <w:tcW w:w="2340" w:type="dxa"/>
          </w:tcPr>
          <w:p w14:paraId="066EE085" w14:textId="0F25B549" w:rsidR="042F9248" w:rsidRPr="00F229D2" w:rsidRDefault="042F9248" w:rsidP="042F9248">
            <w:pPr>
              <w:rPr>
                <w:rFonts w:eastAsiaTheme="minorEastAsia"/>
                <w:sz w:val="24"/>
                <w:szCs w:val="24"/>
              </w:rPr>
            </w:pPr>
          </w:p>
        </w:tc>
        <w:tc>
          <w:tcPr>
            <w:tcW w:w="2340" w:type="dxa"/>
          </w:tcPr>
          <w:p w14:paraId="3230692E" w14:textId="30BCC051" w:rsidR="042F9248" w:rsidRPr="00F229D2" w:rsidRDefault="042F9248" w:rsidP="042F9248">
            <w:pPr>
              <w:rPr>
                <w:rFonts w:eastAsiaTheme="minorEastAsia"/>
                <w:sz w:val="24"/>
                <w:szCs w:val="24"/>
              </w:rPr>
            </w:pPr>
          </w:p>
        </w:tc>
        <w:tc>
          <w:tcPr>
            <w:tcW w:w="2340" w:type="dxa"/>
          </w:tcPr>
          <w:p w14:paraId="6209D058" w14:textId="075E7138" w:rsidR="042F9248" w:rsidRPr="00F229D2" w:rsidRDefault="042F9248" w:rsidP="042F9248">
            <w:pPr>
              <w:rPr>
                <w:rFonts w:eastAsiaTheme="minorEastAsia"/>
                <w:sz w:val="24"/>
                <w:szCs w:val="24"/>
              </w:rPr>
            </w:pPr>
          </w:p>
        </w:tc>
      </w:tr>
      <w:tr w:rsidR="042F9248" w:rsidRPr="00F229D2" w14:paraId="0AD97642" w14:textId="77777777" w:rsidTr="042F9248">
        <w:tc>
          <w:tcPr>
            <w:tcW w:w="2340" w:type="dxa"/>
          </w:tcPr>
          <w:p w14:paraId="713B0ADA" w14:textId="6E14D42C" w:rsidR="042F9248" w:rsidRPr="00F229D2" w:rsidRDefault="042F9248" w:rsidP="042F9248">
            <w:pPr>
              <w:rPr>
                <w:rFonts w:eastAsiaTheme="minorEastAsia"/>
                <w:sz w:val="24"/>
                <w:szCs w:val="24"/>
              </w:rPr>
            </w:pPr>
          </w:p>
        </w:tc>
        <w:tc>
          <w:tcPr>
            <w:tcW w:w="2340" w:type="dxa"/>
          </w:tcPr>
          <w:p w14:paraId="200DD7D9" w14:textId="2DF8CE5F" w:rsidR="042F9248" w:rsidRPr="00F229D2" w:rsidRDefault="042F9248" w:rsidP="042F9248">
            <w:pPr>
              <w:rPr>
                <w:rFonts w:eastAsiaTheme="minorEastAsia"/>
                <w:sz w:val="24"/>
                <w:szCs w:val="24"/>
              </w:rPr>
            </w:pPr>
          </w:p>
        </w:tc>
        <w:tc>
          <w:tcPr>
            <w:tcW w:w="2340" w:type="dxa"/>
          </w:tcPr>
          <w:p w14:paraId="5E4FEFB2" w14:textId="326E958D" w:rsidR="042F9248" w:rsidRPr="00F229D2" w:rsidRDefault="042F9248" w:rsidP="042F9248">
            <w:pPr>
              <w:rPr>
                <w:rFonts w:eastAsiaTheme="minorEastAsia"/>
                <w:sz w:val="24"/>
                <w:szCs w:val="24"/>
              </w:rPr>
            </w:pPr>
          </w:p>
        </w:tc>
        <w:tc>
          <w:tcPr>
            <w:tcW w:w="2340" w:type="dxa"/>
          </w:tcPr>
          <w:p w14:paraId="7C35EA07" w14:textId="70CE5982" w:rsidR="042F9248" w:rsidRPr="00F229D2" w:rsidRDefault="042F9248" w:rsidP="042F9248">
            <w:pPr>
              <w:rPr>
                <w:rFonts w:eastAsiaTheme="minorEastAsia"/>
                <w:sz w:val="24"/>
                <w:szCs w:val="24"/>
              </w:rPr>
            </w:pPr>
          </w:p>
        </w:tc>
      </w:tr>
      <w:tr w:rsidR="042F9248" w:rsidRPr="00F229D2" w14:paraId="0A47564C" w14:textId="77777777" w:rsidTr="042F9248">
        <w:tc>
          <w:tcPr>
            <w:tcW w:w="2340" w:type="dxa"/>
          </w:tcPr>
          <w:p w14:paraId="492D1891" w14:textId="2DD2CCDE" w:rsidR="042F9248" w:rsidRPr="00F229D2" w:rsidRDefault="042F9248" w:rsidP="042F9248">
            <w:pPr>
              <w:rPr>
                <w:rFonts w:eastAsiaTheme="minorEastAsia"/>
                <w:sz w:val="24"/>
                <w:szCs w:val="24"/>
              </w:rPr>
            </w:pPr>
          </w:p>
        </w:tc>
        <w:tc>
          <w:tcPr>
            <w:tcW w:w="2340" w:type="dxa"/>
          </w:tcPr>
          <w:p w14:paraId="0BD6F943" w14:textId="28DD9449" w:rsidR="042F9248" w:rsidRPr="00F229D2" w:rsidRDefault="042F9248" w:rsidP="042F9248">
            <w:pPr>
              <w:rPr>
                <w:rFonts w:eastAsiaTheme="minorEastAsia"/>
                <w:sz w:val="24"/>
                <w:szCs w:val="24"/>
              </w:rPr>
            </w:pPr>
          </w:p>
        </w:tc>
        <w:tc>
          <w:tcPr>
            <w:tcW w:w="2340" w:type="dxa"/>
          </w:tcPr>
          <w:p w14:paraId="1D9F41D2" w14:textId="4D13311A" w:rsidR="042F9248" w:rsidRPr="00F229D2" w:rsidRDefault="042F9248" w:rsidP="042F9248">
            <w:pPr>
              <w:rPr>
                <w:rFonts w:eastAsiaTheme="minorEastAsia"/>
                <w:sz w:val="24"/>
                <w:szCs w:val="24"/>
              </w:rPr>
            </w:pPr>
          </w:p>
        </w:tc>
        <w:tc>
          <w:tcPr>
            <w:tcW w:w="2340" w:type="dxa"/>
          </w:tcPr>
          <w:p w14:paraId="498A844C" w14:textId="5AC50B64" w:rsidR="042F9248" w:rsidRPr="00F229D2" w:rsidRDefault="042F9248" w:rsidP="042F9248">
            <w:pPr>
              <w:rPr>
                <w:rFonts w:eastAsiaTheme="minorEastAsia"/>
                <w:sz w:val="24"/>
                <w:szCs w:val="24"/>
              </w:rPr>
            </w:pPr>
          </w:p>
        </w:tc>
      </w:tr>
      <w:tr w:rsidR="042F9248" w:rsidRPr="00F229D2" w14:paraId="61A3ACD3" w14:textId="77777777" w:rsidTr="042F9248">
        <w:tc>
          <w:tcPr>
            <w:tcW w:w="2340" w:type="dxa"/>
          </w:tcPr>
          <w:p w14:paraId="54479886" w14:textId="234F332E" w:rsidR="042F9248" w:rsidRPr="00F229D2" w:rsidRDefault="042F9248" w:rsidP="042F9248">
            <w:pPr>
              <w:rPr>
                <w:rFonts w:eastAsiaTheme="minorEastAsia"/>
                <w:sz w:val="24"/>
                <w:szCs w:val="24"/>
              </w:rPr>
            </w:pPr>
          </w:p>
        </w:tc>
        <w:tc>
          <w:tcPr>
            <w:tcW w:w="2340" w:type="dxa"/>
          </w:tcPr>
          <w:p w14:paraId="52FD586A" w14:textId="14F95307" w:rsidR="042F9248" w:rsidRPr="00F229D2" w:rsidRDefault="042F9248" w:rsidP="042F9248">
            <w:pPr>
              <w:rPr>
                <w:rFonts w:eastAsiaTheme="minorEastAsia"/>
                <w:sz w:val="24"/>
                <w:szCs w:val="24"/>
              </w:rPr>
            </w:pPr>
          </w:p>
        </w:tc>
        <w:tc>
          <w:tcPr>
            <w:tcW w:w="2340" w:type="dxa"/>
          </w:tcPr>
          <w:p w14:paraId="222F8A10" w14:textId="3393ED41" w:rsidR="042F9248" w:rsidRPr="00F229D2" w:rsidRDefault="042F9248" w:rsidP="042F9248">
            <w:pPr>
              <w:rPr>
                <w:rFonts w:eastAsiaTheme="minorEastAsia"/>
                <w:sz w:val="24"/>
                <w:szCs w:val="24"/>
              </w:rPr>
            </w:pPr>
          </w:p>
        </w:tc>
        <w:tc>
          <w:tcPr>
            <w:tcW w:w="2340" w:type="dxa"/>
          </w:tcPr>
          <w:p w14:paraId="07528658" w14:textId="5A110A84" w:rsidR="042F9248" w:rsidRPr="00F229D2" w:rsidRDefault="042F9248" w:rsidP="042F9248">
            <w:pPr>
              <w:rPr>
                <w:rFonts w:eastAsiaTheme="minorEastAsia"/>
                <w:sz w:val="24"/>
                <w:szCs w:val="24"/>
              </w:rPr>
            </w:pPr>
          </w:p>
        </w:tc>
      </w:tr>
    </w:tbl>
    <w:p w14:paraId="4B1EAE34" w14:textId="4A5ACBED" w:rsidR="042F9248" w:rsidRPr="00F229D2" w:rsidRDefault="042F9248" w:rsidP="042F9248">
      <w:pPr>
        <w:rPr>
          <w:rFonts w:eastAsiaTheme="minorEastAsia"/>
          <w:b/>
          <w:bCs/>
          <w:sz w:val="24"/>
          <w:szCs w:val="24"/>
        </w:rPr>
      </w:pPr>
    </w:p>
    <w:p w14:paraId="2372F498" w14:textId="32B1ED0C" w:rsidR="042F9248" w:rsidRPr="00F229D2" w:rsidRDefault="042F9248" w:rsidP="000238BF">
      <w:pPr>
        <w:rPr>
          <w:rFonts w:eastAsiaTheme="minorEastAsia"/>
          <w:i/>
          <w:iCs/>
          <w:sz w:val="24"/>
          <w:szCs w:val="24"/>
        </w:rPr>
      </w:pPr>
      <w:r w:rsidRPr="00F229D2">
        <w:rPr>
          <w:rFonts w:eastAsiaTheme="minorEastAsia"/>
          <w:sz w:val="24"/>
          <w:szCs w:val="24"/>
        </w:rPr>
        <w:t xml:space="preserve">2) Set the stage for the focus group: </w:t>
      </w:r>
      <w:r w:rsidR="00EB304D" w:rsidRPr="00F229D2">
        <w:rPr>
          <w:rFonts w:eastAsiaTheme="minorEastAsia"/>
          <w:sz w:val="24"/>
          <w:szCs w:val="24"/>
        </w:rPr>
        <w:br/>
      </w:r>
      <w:r w:rsidR="00EB304D" w:rsidRPr="00F229D2">
        <w:rPr>
          <w:rFonts w:ascii="Calibri" w:eastAsia="Calibri" w:hAnsi="Calibri" w:cs="Calibri"/>
          <w:i/>
          <w:iCs/>
          <w:color w:val="000000" w:themeColor="text1"/>
          <w:sz w:val="24"/>
          <w:szCs w:val="24"/>
        </w:rPr>
        <w:t xml:space="preserve">The </w:t>
      </w:r>
      <w:r w:rsidR="0CF51695" w:rsidRPr="00F229D2">
        <w:rPr>
          <w:rFonts w:ascii="Calibri" w:eastAsia="Calibri" w:hAnsi="Calibri" w:cs="Calibri"/>
          <w:i/>
          <w:iCs/>
          <w:color w:val="000000" w:themeColor="text1"/>
          <w:sz w:val="24"/>
          <w:szCs w:val="24"/>
        </w:rPr>
        <w:t xml:space="preserve">National Science Foundation’s Advanced Technological Education (ATE) program remains at the forefront of STEM technician education. NSF recognizes that the ongoing transformation of the workplace means that in the very near future America’s technicians will need to navigate and troubleshoot processes involving advanced technologies. The project team met with subject matter experts, industry advisors, and workforce specialists to determine </w:t>
      </w:r>
      <w:r w:rsidR="00283A1D" w:rsidRPr="00F229D2">
        <w:rPr>
          <w:rFonts w:ascii="Calibri" w:eastAsia="Calibri" w:hAnsi="Calibri" w:cs="Calibri"/>
          <w:i/>
          <w:iCs/>
          <w:color w:val="000000" w:themeColor="text1"/>
          <w:sz w:val="24"/>
          <w:szCs w:val="24"/>
        </w:rPr>
        <w:t xml:space="preserve">what new skills </w:t>
      </w:r>
      <w:r w:rsidR="00004497" w:rsidRPr="00F229D2">
        <w:rPr>
          <w:rFonts w:ascii="Calibri" w:eastAsia="Calibri" w:hAnsi="Calibri" w:cs="Calibri"/>
          <w:i/>
          <w:iCs/>
          <w:color w:val="000000" w:themeColor="text1"/>
          <w:sz w:val="24"/>
          <w:szCs w:val="24"/>
        </w:rPr>
        <w:t>would</w:t>
      </w:r>
      <w:r w:rsidR="00283A1D" w:rsidRPr="00F229D2">
        <w:rPr>
          <w:rFonts w:ascii="Calibri" w:eastAsia="Calibri" w:hAnsi="Calibri" w:cs="Calibri"/>
          <w:i/>
          <w:iCs/>
          <w:color w:val="000000" w:themeColor="text1"/>
          <w:sz w:val="24"/>
          <w:szCs w:val="24"/>
        </w:rPr>
        <w:t xml:space="preserve"> be needed</w:t>
      </w:r>
      <w:r w:rsidR="0CF51695" w:rsidRPr="00F229D2">
        <w:rPr>
          <w:rFonts w:ascii="Calibri" w:eastAsia="Calibri" w:hAnsi="Calibri" w:cs="Calibri"/>
          <w:i/>
          <w:iCs/>
          <w:color w:val="000000" w:themeColor="text1"/>
          <w:sz w:val="24"/>
          <w:szCs w:val="24"/>
        </w:rPr>
        <w:t xml:space="preserve"> across STEM technical programs</w:t>
      </w:r>
      <w:r w:rsidR="00E6754A" w:rsidRPr="00F229D2">
        <w:rPr>
          <w:rFonts w:ascii="Calibri" w:eastAsia="Calibri" w:hAnsi="Calibri" w:cs="Calibri"/>
          <w:i/>
          <w:iCs/>
          <w:color w:val="000000" w:themeColor="text1"/>
          <w:sz w:val="24"/>
          <w:szCs w:val="24"/>
        </w:rPr>
        <w:t xml:space="preserve">. The work resulted in </w:t>
      </w:r>
      <w:r w:rsidR="0CF51695" w:rsidRPr="00F229D2">
        <w:rPr>
          <w:rFonts w:ascii="Calibri" w:eastAsia="Calibri" w:hAnsi="Calibri" w:cs="Calibri"/>
          <w:i/>
          <w:iCs/>
          <w:color w:val="000000" w:themeColor="text1"/>
          <w:sz w:val="24"/>
          <w:szCs w:val="24"/>
        </w:rPr>
        <w:t>The Framework for a Cross-Disciplinary STEM Core.</w:t>
      </w:r>
      <w:r w:rsidR="0CF51695" w:rsidRPr="00F229D2">
        <w:rPr>
          <w:rFonts w:eastAsiaTheme="minorEastAsia"/>
          <w:sz w:val="24"/>
          <w:szCs w:val="24"/>
        </w:rPr>
        <w:t xml:space="preserve"> </w:t>
      </w:r>
      <w:r w:rsidR="00A108C1" w:rsidRPr="00F229D2">
        <w:rPr>
          <w:rFonts w:eastAsiaTheme="minorEastAsia"/>
          <w:i/>
          <w:iCs/>
          <w:sz w:val="24"/>
          <w:szCs w:val="24"/>
        </w:rPr>
        <w:t>Today’s focus group</w:t>
      </w:r>
      <w:r w:rsidRPr="00F229D2">
        <w:rPr>
          <w:rFonts w:eastAsiaTheme="minorEastAsia"/>
          <w:i/>
          <w:iCs/>
          <w:sz w:val="24"/>
          <w:szCs w:val="24"/>
        </w:rPr>
        <w:t xml:space="preserve"> will help prioritize the skill sets identified in the Framework.</w:t>
      </w:r>
    </w:p>
    <w:p w14:paraId="3C2CDCA0" w14:textId="73E322F0" w:rsidR="042F9248" w:rsidRPr="00F229D2" w:rsidRDefault="001969C0" w:rsidP="0CF51695">
      <w:pPr>
        <w:spacing w:line="240" w:lineRule="exact"/>
        <w:rPr>
          <w:rFonts w:eastAsiaTheme="minorEastAsia"/>
          <w:color w:val="000000" w:themeColor="text1"/>
          <w:sz w:val="24"/>
          <w:szCs w:val="24"/>
        </w:rPr>
      </w:pPr>
      <w:r w:rsidRPr="00F229D2">
        <w:rPr>
          <w:rFonts w:eastAsiaTheme="minorEastAsia"/>
          <w:b/>
          <w:bCs/>
          <w:sz w:val="24"/>
          <w:szCs w:val="24"/>
        </w:rPr>
        <w:t xml:space="preserve">Fifteen </w:t>
      </w:r>
      <w:r w:rsidR="042F9248" w:rsidRPr="00F229D2">
        <w:rPr>
          <w:rFonts w:eastAsiaTheme="minorEastAsia"/>
          <w:b/>
          <w:bCs/>
          <w:sz w:val="24"/>
          <w:szCs w:val="24"/>
        </w:rPr>
        <w:t>minutes:</w:t>
      </w:r>
      <w:r w:rsidR="042F9248" w:rsidRPr="00F229D2">
        <w:rPr>
          <w:rFonts w:eastAsiaTheme="minorEastAsia"/>
          <w:sz w:val="24"/>
          <w:szCs w:val="24"/>
        </w:rPr>
        <w:t xml:space="preserve"> Ask the warm-up question below and record each employer’s response. </w:t>
      </w:r>
    </w:p>
    <w:p w14:paraId="4ECA80C3" w14:textId="0B4FBCFA" w:rsidR="042F9248" w:rsidRPr="00FD5C9E" w:rsidRDefault="042F9248" w:rsidP="0CF51695">
      <w:pPr>
        <w:spacing w:line="240" w:lineRule="exact"/>
        <w:rPr>
          <w:rFonts w:eastAsiaTheme="minorEastAsia"/>
          <w:b/>
          <w:bCs/>
          <w:color w:val="000000" w:themeColor="text1"/>
          <w:sz w:val="24"/>
          <w:szCs w:val="24"/>
        </w:rPr>
      </w:pPr>
      <w:r w:rsidRPr="00FD5C9E">
        <w:rPr>
          <w:rFonts w:eastAsiaTheme="minorEastAsia"/>
          <w:b/>
          <w:bCs/>
          <w:color w:val="000000" w:themeColor="text1"/>
          <w:sz w:val="24"/>
          <w:szCs w:val="24"/>
        </w:rPr>
        <w:t>How has new technology affected the nature of work at your company?</w:t>
      </w:r>
    </w:p>
    <w:tbl>
      <w:tblPr>
        <w:tblStyle w:val="TableGrid"/>
        <w:tblW w:w="0" w:type="auto"/>
        <w:tblLayout w:type="fixed"/>
        <w:tblLook w:val="06A0" w:firstRow="1" w:lastRow="0" w:firstColumn="1" w:lastColumn="0" w:noHBand="1" w:noVBand="1"/>
      </w:tblPr>
      <w:tblGrid>
        <w:gridCol w:w="3120"/>
        <w:gridCol w:w="6225"/>
      </w:tblGrid>
      <w:tr w:rsidR="042F9248" w:rsidRPr="00F229D2" w14:paraId="1B85A2B4" w14:textId="77777777" w:rsidTr="042F9248">
        <w:tc>
          <w:tcPr>
            <w:tcW w:w="3120" w:type="dxa"/>
            <w:shd w:val="clear" w:color="auto" w:fill="E7E6E6" w:themeFill="background2"/>
          </w:tcPr>
          <w:p w14:paraId="251DF6A8" w14:textId="1AB56470" w:rsidR="042F9248" w:rsidRPr="00F229D2" w:rsidRDefault="042F9248" w:rsidP="042F9248">
            <w:pPr>
              <w:rPr>
                <w:rFonts w:eastAsiaTheme="minorEastAsia"/>
                <w:b/>
                <w:bCs/>
                <w:sz w:val="24"/>
                <w:szCs w:val="24"/>
              </w:rPr>
            </w:pPr>
            <w:r w:rsidRPr="00F229D2">
              <w:rPr>
                <w:rFonts w:eastAsiaTheme="minorEastAsia"/>
                <w:b/>
                <w:bCs/>
                <w:sz w:val="24"/>
                <w:szCs w:val="24"/>
              </w:rPr>
              <w:t>Employer Name</w:t>
            </w:r>
          </w:p>
        </w:tc>
        <w:tc>
          <w:tcPr>
            <w:tcW w:w="6225" w:type="dxa"/>
            <w:shd w:val="clear" w:color="auto" w:fill="E7E6E6" w:themeFill="background2"/>
          </w:tcPr>
          <w:p w14:paraId="1812A303" w14:textId="06BC3688" w:rsidR="042F9248" w:rsidRPr="00F229D2" w:rsidRDefault="042F9248" w:rsidP="042F9248">
            <w:pPr>
              <w:rPr>
                <w:rFonts w:eastAsiaTheme="minorEastAsia"/>
                <w:b/>
                <w:bCs/>
                <w:sz w:val="24"/>
                <w:szCs w:val="24"/>
              </w:rPr>
            </w:pPr>
            <w:r w:rsidRPr="00F229D2">
              <w:rPr>
                <w:rFonts w:eastAsiaTheme="minorEastAsia"/>
                <w:b/>
                <w:bCs/>
                <w:sz w:val="24"/>
                <w:szCs w:val="24"/>
              </w:rPr>
              <w:t>Response</w:t>
            </w:r>
          </w:p>
        </w:tc>
      </w:tr>
      <w:tr w:rsidR="042F9248" w:rsidRPr="00F229D2" w14:paraId="1706F8D1" w14:textId="77777777" w:rsidTr="00F41634">
        <w:trPr>
          <w:trHeight w:val="1008"/>
        </w:trPr>
        <w:tc>
          <w:tcPr>
            <w:tcW w:w="3120" w:type="dxa"/>
          </w:tcPr>
          <w:p w14:paraId="3FA2EC9D" w14:textId="5D0DEBFF" w:rsidR="042F9248" w:rsidRPr="00F229D2" w:rsidRDefault="042F9248" w:rsidP="042F9248">
            <w:pPr>
              <w:rPr>
                <w:rFonts w:eastAsiaTheme="minorEastAsia"/>
                <w:sz w:val="24"/>
                <w:szCs w:val="24"/>
              </w:rPr>
            </w:pPr>
          </w:p>
        </w:tc>
        <w:tc>
          <w:tcPr>
            <w:tcW w:w="6225" w:type="dxa"/>
          </w:tcPr>
          <w:p w14:paraId="68BE89AE" w14:textId="01611539" w:rsidR="042F9248" w:rsidRPr="00F229D2" w:rsidRDefault="042F9248" w:rsidP="042F9248">
            <w:pPr>
              <w:rPr>
                <w:rFonts w:eastAsiaTheme="minorEastAsia"/>
                <w:sz w:val="24"/>
                <w:szCs w:val="24"/>
              </w:rPr>
            </w:pPr>
          </w:p>
        </w:tc>
      </w:tr>
      <w:tr w:rsidR="042F9248" w:rsidRPr="00F229D2" w14:paraId="410A1537" w14:textId="77777777" w:rsidTr="00F41634">
        <w:trPr>
          <w:trHeight w:val="1008"/>
        </w:trPr>
        <w:tc>
          <w:tcPr>
            <w:tcW w:w="3120" w:type="dxa"/>
          </w:tcPr>
          <w:p w14:paraId="1980206C" w14:textId="54C2FFE2" w:rsidR="042F9248" w:rsidRPr="00F229D2" w:rsidRDefault="042F9248" w:rsidP="042F9248">
            <w:pPr>
              <w:rPr>
                <w:rFonts w:eastAsiaTheme="minorEastAsia"/>
                <w:sz w:val="24"/>
                <w:szCs w:val="24"/>
              </w:rPr>
            </w:pPr>
          </w:p>
        </w:tc>
        <w:tc>
          <w:tcPr>
            <w:tcW w:w="6225" w:type="dxa"/>
          </w:tcPr>
          <w:p w14:paraId="2D80C30C" w14:textId="7517306D" w:rsidR="042F9248" w:rsidRPr="00F229D2" w:rsidRDefault="042F9248" w:rsidP="042F9248">
            <w:pPr>
              <w:rPr>
                <w:rFonts w:eastAsiaTheme="minorEastAsia"/>
                <w:sz w:val="24"/>
                <w:szCs w:val="24"/>
              </w:rPr>
            </w:pPr>
          </w:p>
        </w:tc>
      </w:tr>
      <w:tr w:rsidR="042F9248" w:rsidRPr="00F229D2" w14:paraId="28DEFB29" w14:textId="77777777" w:rsidTr="00F41634">
        <w:trPr>
          <w:trHeight w:val="1008"/>
        </w:trPr>
        <w:tc>
          <w:tcPr>
            <w:tcW w:w="3120" w:type="dxa"/>
          </w:tcPr>
          <w:p w14:paraId="4FF01A38" w14:textId="31E46755" w:rsidR="042F9248" w:rsidRPr="00F229D2" w:rsidRDefault="042F9248" w:rsidP="042F9248">
            <w:pPr>
              <w:rPr>
                <w:rFonts w:eastAsiaTheme="minorEastAsia"/>
                <w:sz w:val="24"/>
                <w:szCs w:val="24"/>
              </w:rPr>
            </w:pPr>
          </w:p>
        </w:tc>
        <w:tc>
          <w:tcPr>
            <w:tcW w:w="6225" w:type="dxa"/>
          </w:tcPr>
          <w:p w14:paraId="2EB52675" w14:textId="77777777" w:rsidR="042F9248" w:rsidRDefault="042F9248" w:rsidP="042F9248">
            <w:pPr>
              <w:rPr>
                <w:rFonts w:eastAsiaTheme="minorEastAsia"/>
                <w:sz w:val="24"/>
                <w:szCs w:val="24"/>
              </w:rPr>
            </w:pPr>
          </w:p>
          <w:p w14:paraId="397FE295" w14:textId="77777777" w:rsidR="00CD7F7C" w:rsidRPr="00CD7F7C" w:rsidRDefault="00CD7F7C" w:rsidP="00CD7F7C">
            <w:pPr>
              <w:rPr>
                <w:rFonts w:eastAsiaTheme="minorEastAsia"/>
                <w:sz w:val="24"/>
                <w:szCs w:val="24"/>
              </w:rPr>
            </w:pPr>
          </w:p>
          <w:p w14:paraId="5D45C2A0" w14:textId="77777777" w:rsidR="00CD7F7C" w:rsidRDefault="00CD7F7C" w:rsidP="00CD7F7C">
            <w:pPr>
              <w:rPr>
                <w:rFonts w:eastAsiaTheme="minorEastAsia"/>
                <w:sz w:val="24"/>
                <w:szCs w:val="24"/>
              </w:rPr>
            </w:pPr>
          </w:p>
          <w:p w14:paraId="402E8DE9" w14:textId="5848633E" w:rsidR="00CD7F7C" w:rsidRPr="00CD7F7C" w:rsidRDefault="00CD7F7C" w:rsidP="00CD7F7C">
            <w:pPr>
              <w:tabs>
                <w:tab w:val="left" w:pos="4341"/>
              </w:tabs>
              <w:rPr>
                <w:rFonts w:eastAsiaTheme="minorEastAsia"/>
                <w:sz w:val="24"/>
                <w:szCs w:val="24"/>
              </w:rPr>
            </w:pPr>
            <w:r>
              <w:rPr>
                <w:rFonts w:eastAsiaTheme="minorEastAsia"/>
                <w:sz w:val="24"/>
                <w:szCs w:val="24"/>
              </w:rPr>
              <w:tab/>
            </w:r>
          </w:p>
        </w:tc>
      </w:tr>
      <w:tr w:rsidR="042F9248" w:rsidRPr="00F229D2" w14:paraId="4EDBDAE5" w14:textId="77777777" w:rsidTr="00F41634">
        <w:trPr>
          <w:trHeight w:val="1008"/>
        </w:trPr>
        <w:tc>
          <w:tcPr>
            <w:tcW w:w="3120" w:type="dxa"/>
          </w:tcPr>
          <w:p w14:paraId="3877A528" w14:textId="6C39FB70" w:rsidR="042F9248" w:rsidRPr="00F229D2" w:rsidRDefault="042F9248" w:rsidP="042F9248">
            <w:pPr>
              <w:rPr>
                <w:rFonts w:eastAsiaTheme="minorEastAsia"/>
                <w:sz w:val="24"/>
                <w:szCs w:val="24"/>
              </w:rPr>
            </w:pPr>
          </w:p>
        </w:tc>
        <w:tc>
          <w:tcPr>
            <w:tcW w:w="6225" w:type="dxa"/>
          </w:tcPr>
          <w:p w14:paraId="4705E118" w14:textId="16CAE154" w:rsidR="042F9248" w:rsidRPr="00F229D2" w:rsidRDefault="042F9248" w:rsidP="042F9248">
            <w:pPr>
              <w:rPr>
                <w:rFonts w:eastAsiaTheme="minorEastAsia"/>
                <w:sz w:val="24"/>
                <w:szCs w:val="24"/>
              </w:rPr>
            </w:pPr>
          </w:p>
        </w:tc>
      </w:tr>
      <w:tr w:rsidR="001969C0" w:rsidRPr="00F229D2" w14:paraId="78A5E4B5" w14:textId="77777777" w:rsidTr="00F41634">
        <w:trPr>
          <w:trHeight w:val="1008"/>
        </w:trPr>
        <w:tc>
          <w:tcPr>
            <w:tcW w:w="3120" w:type="dxa"/>
          </w:tcPr>
          <w:p w14:paraId="4AD2226A" w14:textId="77777777" w:rsidR="001969C0" w:rsidRPr="00F229D2" w:rsidRDefault="001969C0" w:rsidP="042F9248">
            <w:pPr>
              <w:rPr>
                <w:rFonts w:eastAsiaTheme="minorEastAsia"/>
                <w:sz w:val="24"/>
                <w:szCs w:val="24"/>
              </w:rPr>
            </w:pPr>
          </w:p>
        </w:tc>
        <w:tc>
          <w:tcPr>
            <w:tcW w:w="6225" w:type="dxa"/>
          </w:tcPr>
          <w:p w14:paraId="7A7F1718" w14:textId="77777777" w:rsidR="001969C0" w:rsidRPr="00F229D2" w:rsidRDefault="001969C0" w:rsidP="042F9248">
            <w:pPr>
              <w:rPr>
                <w:rFonts w:eastAsiaTheme="minorEastAsia"/>
                <w:sz w:val="24"/>
                <w:szCs w:val="24"/>
              </w:rPr>
            </w:pPr>
          </w:p>
        </w:tc>
      </w:tr>
    </w:tbl>
    <w:p w14:paraId="54F0AFF0" w14:textId="08F9CAC3" w:rsidR="042F9248" w:rsidRPr="00F229D2" w:rsidRDefault="042F9248" w:rsidP="042F9248">
      <w:pPr>
        <w:rPr>
          <w:rFonts w:eastAsiaTheme="minorEastAsia"/>
          <w:sz w:val="24"/>
          <w:szCs w:val="24"/>
        </w:rPr>
      </w:pPr>
    </w:p>
    <w:p w14:paraId="23ECF57E" w14:textId="4112B388" w:rsidR="00EF3CDA" w:rsidRDefault="008838F1">
      <w:pPr>
        <w:rPr>
          <w:rFonts w:eastAsiaTheme="minorEastAsia"/>
          <w:sz w:val="24"/>
          <w:szCs w:val="24"/>
        </w:rPr>
      </w:pPr>
      <w:r w:rsidRPr="00F229D2">
        <w:rPr>
          <w:rFonts w:eastAsiaTheme="minorEastAsia"/>
          <w:b/>
          <w:bCs/>
          <w:sz w:val="24"/>
          <w:szCs w:val="24"/>
        </w:rPr>
        <w:t>Thirty</w:t>
      </w:r>
      <w:r w:rsidR="00B53E5B" w:rsidRPr="008C1233">
        <w:rPr>
          <w:rFonts w:eastAsiaTheme="minorEastAsia"/>
          <w:b/>
          <w:bCs/>
          <w:sz w:val="24"/>
          <w:szCs w:val="24"/>
        </w:rPr>
        <w:t>-five</w:t>
      </w:r>
      <w:r w:rsidR="75191689" w:rsidRPr="008C1233">
        <w:rPr>
          <w:rFonts w:eastAsiaTheme="minorEastAsia"/>
          <w:b/>
          <w:bCs/>
          <w:sz w:val="24"/>
          <w:szCs w:val="24"/>
        </w:rPr>
        <w:t xml:space="preserve"> </w:t>
      </w:r>
      <w:r w:rsidR="00B50BB0" w:rsidRPr="008C1233">
        <w:rPr>
          <w:rFonts w:eastAsiaTheme="minorEastAsia"/>
          <w:b/>
          <w:bCs/>
          <w:sz w:val="24"/>
          <w:szCs w:val="24"/>
        </w:rPr>
        <w:t>m</w:t>
      </w:r>
      <w:r w:rsidR="75191689" w:rsidRPr="008C1233">
        <w:rPr>
          <w:rFonts w:eastAsiaTheme="minorEastAsia"/>
          <w:b/>
          <w:bCs/>
          <w:sz w:val="24"/>
          <w:szCs w:val="24"/>
        </w:rPr>
        <w:t>inutes</w:t>
      </w:r>
      <w:r w:rsidR="75191689" w:rsidRPr="00F229D2">
        <w:rPr>
          <w:rFonts w:eastAsiaTheme="minorEastAsia"/>
          <w:b/>
          <w:bCs/>
          <w:sz w:val="24"/>
          <w:szCs w:val="24"/>
        </w:rPr>
        <w:t xml:space="preserve">: </w:t>
      </w:r>
      <w:r w:rsidR="005E3268" w:rsidRPr="00F229D2">
        <w:rPr>
          <w:rFonts w:eastAsiaTheme="minorEastAsia"/>
          <w:sz w:val="24"/>
          <w:szCs w:val="24"/>
        </w:rPr>
        <w:t xml:space="preserve">The tables </w:t>
      </w:r>
      <w:r w:rsidR="005E3268">
        <w:rPr>
          <w:rFonts w:eastAsiaTheme="minorEastAsia"/>
          <w:sz w:val="24"/>
          <w:szCs w:val="24"/>
        </w:rPr>
        <w:t xml:space="preserve">on the pages </w:t>
      </w:r>
      <w:r w:rsidR="005E3268" w:rsidRPr="00F229D2">
        <w:rPr>
          <w:rFonts w:eastAsiaTheme="minorEastAsia"/>
          <w:sz w:val="24"/>
          <w:szCs w:val="24"/>
        </w:rPr>
        <w:t>that follow list the Cross-Disciplinary STEM Core skill sets and their definitions.</w:t>
      </w:r>
      <w:r w:rsidR="005E3268">
        <w:rPr>
          <w:rFonts w:eastAsiaTheme="minorEastAsia"/>
          <w:sz w:val="24"/>
          <w:szCs w:val="24"/>
        </w:rPr>
        <w:t xml:space="preserve"> </w:t>
      </w:r>
      <w:r w:rsidR="75191689" w:rsidRPr="00F229D2">
        <w:rPr>
          <w:rFonts w:eastAsiaTheme="minorEastAsia"/>
          <w:sz w:val="24"/>
          <w:szCs w:val="24"/>
          <w:u w:val="single"/>
        </w:rPr>
        <w:t>Use Share Screen for this section.</w:t>
      </w:r>
      <w:r w:rsidR="75191689" w:rsidRPr="00F229D2">
        <w:rPr>
          <w:rFonts w:eastAsiaTheme="minorEastAsia"/>
          <w:sz w:val="24"/>
          <w:szCs w:val="24"/>
        </w:rPr>
        <w:t xml:space="preserve"> Go through </w:t>
      </w:r>
      <w:r w:rsidR="00E51D75" w:rsidRPr="00F229D2">
        <w:rPr>
          <w:rFonts w:eastAsiaTheme="minorEastAsia"/>
          <w:sz w:val="24"/>
          <w:szCs w:val="24"/>
        </w:rPr>
        <w:t>th</w:t>
      </w:r>
      <w:r w:rsidR="00FD5C9E">
        <w:rPr>
          <w:rFonts w:eastAsiaTheme="minorEastAsia"/>
          <w:sz w:val="24"/>
          <w:szCs w:val="24"/>
        </w:rPr>
        <w:t xml:space="preserve">e list </w:t>
      </w:r>
      <w:r w:rsidR="000C3D76">
        <w:rPr>
          <w:rFonts w:eastAsiaTheme="minorEastAsia"/>
          <w:sz w:val="24"/>
          <w:szCs w:val="24"/>
        </w:rPr>
        <w:t xml:space="preserve">one skill set at a time, reading the </w:t>
      </w:r>
      <w:proofErr w:type="gramStart"/>
      <w:r w:rsidR="000C3D76">
        <w:rPr>
          <w:rFonts w:eastAsiaTheme="minorEastAsia"/>
          <w:sz w:val="24"/>
          <w:szCs w:val="24"/>
        </w:rPr>
        <w:t>definition</w:t>
      </w:r>
      <w:proofErr w:type="gramEnd"/>
      <w:r w:rsidR="000C3D76">
        <w:rPr>
          <w:rFonts w:eastAsiaTheme="minorEastAsia"/>
          <w:sz w:val="24"/>
          <w:szCs w:val="24"/>
        </w:rPr>
        <w:t xml:space="preserve"> and </w:t>
      </w:r>
      <w:r w:rsidR="00EE72DA">
        <w:rPr>
          <w:rFonts w:eastAsiaTheme="minorEastAsia"/>
          <w:sz w:val="24"/>
          <w:szCs w:val="24"/>
        </w:rPr>
        <w:t xml:space="preserve">then </w:t>
      </w:r>
      <w:r w:rsidR="000C3D76">
        <w:rPr>
          <w:rFonts w:eastAsiaTheme="minorEastAsia"/>
          <w:sz w:val="24"/>
          <w:szCs w:val="24"/>
        </w:rPr>
        <w:t xml:space="preserve">asking </w:t>
      </w:r>
      <w:r w:rsidR="75191689" w:rsidRPr="00F229D2">
        <w:rPr>
          <w:rFonts w:eastAsiaTheme="minorEastAsia"/>
          <w:sz w:val="24"/>
          <w:szCs w:val="24"/>
        </w:rPr>
        <w:t xml:space="preserve">the employers if </w:t>
      </w:r>
      <w:r w:rsidR="042F9248" w:rsidRPr="00F229D2">
        <w:rPr>
          <w:rFonts w:eastAsiaTheme="minorEastAsia"/>
          <w:sz w:val="24"/>
          <w:szCs w:val="24"/>
        </w:rPr>
        <w:t xml:space="preserve">they </w:t>
      </w:r>
      <w:r w:rsidR="00595809">
        <w:rPr>
          <w:rFonts w:eastAsiaTheme="minorEastAsia"/>
          <w:sz w:val="24"/>
          <w:szCs w:val="24"/>
        </w:rPr>
        <w:t xml:space="preserve">will </w:t>
      </w:r>
      <w:r w:rsidR="042F9248" w:rsidRPr="00F229D2">
        <w:rPr>
          <w:rFonts w:eastAsiaTheme="minorEastAsia"/>
          <w:sz w:val="24"/>
          <w:szCs w:val="24"/>
        </w:rPr>
        <w:t>need technicians with that skill set</w:t>
      </w:r>
      <w:r w:rsidR="00AE4D77">
        <w:rPr>
          <w:rFonts w:eastAsiaTheme="minorEastAsia"/>
          <w:sz w:val="24"/>
          <w:szCs w:val="24"/>
        </w:rPr>
        <w:t xml:space="preserve"> </w:t>
      </w:r>
      <w:r w:rsidR="00595809">
        <w:rPr>
          <w:rFonts w:eastAsiaTheme="minorEastAsia"/>
          <w:sz w:val="24"/>
          <w:szCs w:val="24"/>
        </w:rPr>
        <w:t>within the next 12-24 months.</w:t>
      </w:r>
      <w:r w:rsidR="042F9248" w:rsidRPr="00F229D2">
        <w:rPr>
          <w:rFonts w:eastAsiaTheme="minorEastAsia"/>
          <w:sz w:val="24"/>
          <w:szCs w:val="24"/>
        </w:rPr>
        <w:t xml:space="preserve"> Write down the number that indicate “yes” in the last box</w:t>
      </w:r>
      <w:r w:rsidR="009D3A29">
        <w:rPr>
          <w:rFonts w:eastAsiaTheme="minorEastAsia"/>
          <w:sz w:val="24"/>
          <w:szCs w:val="24"/>
        </w:rPr>
        <w:t xml:space="preserve"> in each row. </w:t>
      </w:r>
    </w:p>
    <w:p w14:paraId="6F2F5B33" w14:textId="1DBF71FE" w:rsidR="008C1233" w:rsidRDefault="008C1233" w:rsidP="008C1233">
      <w:pPr>
        <w:rPr>
          <w:rFonts w:ascii="Calibri" w:eastAsia="Calibri" w:hAnsi="Calibri" w:cs="Calibri"/>
          <w:color w:val="000000" w:themeColor="text1"/>
        </w:rPr>
      </w:pPr>
      <w:r w:rsidRPr="008C1233">
        <w:rPr>
          <w:rFonts w:eastAsiaTheme="minorEastAsia"/>
          <w:b/>
          <w:bCs/>
          <w:sz w:val="24"/>
          <w:szCs w:val="24"/>
        </w:rPr>
        <w:t>Five minutes</w:t>
      </w:r>
      <w:r w:rsidRPr="00FB6D9F">
        <w:rPr>
          <w:rFonts w:eastAsiaTheme="minorEastAsia"/>
          <w:sz w:val="24"/>
          <w:szCs w:val="24"/>
        </w:rPr>
        <w:t xml:space="preserve">: </w:t>
      </w:r>
      <w:r w:rsidR="00E25394" w:rsidRPr="00FB6D9F">
        <w:rPr>
          <w:rFonts w:eastAsiaTheme="minorEastAsia"/>
          <w:sz w:val="24"/>
          <w:szCs w:val="24"/>
          <w:u w:val="single"/>
        </w:rPr>
        <w:t>After you have gone through the three skill sets and gathered employer</w:t>
      </w:r>
      <w:r w:rsidR="00FB6D9F" w:rsidRPr="00FB6D9F">
        <w:rPr>
          <w:rFonts w:eastAsiaTheme="minorEastAsia"/>
          <w:sz w:val="24"/>
          <w:szCs w:val="24"/>
        </w:rPr>
        <w:t xml:space="preserve"> </w:t>
      </w:r>
      <w:r w:rsidR="00FB6D9F" w:rsidRPr="00FB6D9F">
        <w:rPr>
          <w:rFonts w:eastAsiaTheme="minorEastAsia"/>
          <w:sz w:val="24"/>
          <w:szCs w:val="24"/>
          <w:u w:val="single"/>
        </w:rPr>
        <w:t>responses</w:t>
      </w:r>
      <w:r w:rsidR="00FB6D9F" w:rsidRPr="00FB6D9F">
        <w:rPr>
          <w:rFonts w:eastAsiaTheme="minorEastAsia"/>
          <w:sz w:val="24"/>
          <w:szCs w:val="24"/>
        </w:rPr>
        <w:t>,</w:t>
      </w:r>
      <w:r w:rsidR="00FB6D9F">
        <w:rPr>
          <w:rFonts w:eastAsiaTheme="minorEastAsia"/>
          <w:b/>
          <w:bCs/>
          <w:sz w:val="24"/>
          <w:szCs w:val="24"/>
        </w:rPr>
        <w:t xml:space="preserve"> </w:t>
      </w:r>
      <w:r w:rsidR="00FB6D9F">
        <w:rPr>
          <w:rFonts w:eastAsiaTheme="minorEastAsia"/>
          <w:sz w:val="24"/>
          <w:szCs w:val="24"/>
        </w:rPr>
        <w:t>t</w:t>
      </w:r>
      <w:r w:rsidRPr="008C1233">
        <w:rPr>
          <w:rFonts w:eastAsiaTheme="minorEastAsia"/>
          <w:sz w:val="24"/>
          <w:szCs w:val="24"/>
        </w:rPr>
        <w:t xml:space="preserve">hank </w:t>
      </w:r>
      <w:r w:rsidR="00FB6D9F">
        <w:rPr>
          <w:rFonts w:eastAsiaTheme="minorEastAsia"/>
          <w:sz w:val="24"/>
          <w:szCs w:val="24"/>
        </w:rPr>
        <w:t>them</w:t>
      </w:r>
      <w:r w:rsidRPr="008C1233">
        <w:rPr>
          <w:rFonts w:eastAsiaTheme="minorEastAsia"/>
          <w:sz w:val="24"/>
          <w:szCs w:val="24"/>
        </w:rPr>
        <w:t xml:space="preserve"> for participating. Let them know that their feedback is critical to ensuring technicians have the skills needed for the future of work. Mention that you will be seeking input on developing workplace scenarios to teach the prioritized skills. Ask if any employers might be interested </w:t>
      </w:r>
      <w:r w:rsidR="00870138">
        <w:rPr>
          <w:rFonts w:eastAsiaTheme="minorEastAsia"/>
          <w:sz w:val="24"/>
          <w:szCs w:val="24"/>
        </w:rPr>
        <w:t>in</w:t>
      </w:r>
      <w:r w:rsidR="003D7149">
        <w:rPr>
          <w:rFonts w:eastAsiaTheme="minorEastAsia"/>
          <w:sz w:val="24"/>
          <w:szCs w:val="24"/>
        </w:rPr>
        <w:t xml:space="preserve"> providing examples </w:t>
      </w:r>
      <w:r w:rsidRPr="008C1233">
        <w:rPr>
          <w:rFonts w:eastAsiaTheme="minorEastAsia"/>
          <w:sz w:val="24"/>
          <w:szCs w:val="24"/>
        </w:rPr>
        <w:t>and write their names below.</w:t>
      </w:r>
    </w:p>
    <w:p w14:paraId="06CA9756" w14:textId="77777777" w:rsidR="008C1233" w:rsidRPr="008C1233" w:rsidRDefault="008C1233" w:rsidP="008C1233">
      <w:pPr>
        <w:rPr>
          <w:rFonts w:eastAsiaTheme="minorEastAsia"/>
          <w:b/>
          <w:bCs/>
          <w:sz w:val="24"/>
          <w:szCs w:val="24"/>
        </w:rPr>
      </w:pPr>
      <w:r w:rsidRPr="008C1233">
        <w:rPr>
          <w:rFonts w:eastAsiaTheme="minorEastAsia"/>
          <w:b/>
          <w:bCs/>
          <w:sz w:val="24"/>
          <w:szCs w:val="24"/>
        </w:rPr>
        <w:t>Employers Interested in Helping to Develop Real-world Scenarios:</w:t>
      </w:r>
    </w:p>
    <w:p w14:paraId="17B81A53" w14:textId="070D4A6D" w:rsidR="002C7DB0" w:rsidRPr="00DB07B0" w:rsidRDefault="002C7DB0">
      <w:pPr>
        <w:rPr>
          <w:rFonts w:eastAsiaTheme="minorEastAsia"/>
          <w:sz w:val="24"/>
          <w:szCs w:val="24"/>
        </w:rPr>
      </w:pPr>
      <w:r>
        <w:rPr>
          <w:rFonts w:ascii="Calibri Light" w:eastAsia="Calibri Light" w:hAnsi="Calibri Light" w:cs="Calibri Light"/>
          <w:color w:val="000000" w:themeColor="text1"/>
          <w:sz w:val="32"/>
          <w:szCs w:val="32"/>
        </w:rPr>
        <w:br w:type="page"/>
      </w:r>
    </w:p>
    <w:tbl>
      <w:tblPr>
        <w:tblStyle w:val="TableGrid"/>
        <w:tblW w:w="9260" w:type="dxa"/>
        <w:tblLayout w:type="fixed"/>
        <w:tblLook w:val="04A0" w:firstRow="1" w:lastRow="0" w:firstColumn="1" w:lastColumn="0" w:noHBand="0" w:noVBand="1"/>
      </w:tblPr>
      <w:tblGrid>
        <w:gridCol w:w="766"/>
        <w:gridCol w:w="6784"/>
        <w:gridCol w:w="1710"/>
      </w:tblGrid>
      <w:tr w:rsidR="00036FD0" w14:paraId="4E3AAF41" w14:textId="77777777" w:rsidTr="00EB2EDF">
        <w:trPr>
          <w:trHeight w:val="576"/>
          <w:tblHeader/>
        </w:trPr>
        <w:tc>
          <w:tcPr>
            <w:tcW w:w="9260" w:type="dxa"/>
            <w:gridSpan w:val="3"/>
            <w:tcBorders>
              <w:top w:val="nil"/>
              <w:left w:val="nil"/>
              <w:bottom w:val="single" w:sz="4" w:space="0" w:color="auto"/>
              <w:right w:val="nil"/>
            </w:tcBorders>
          </w:tcPr>
          <w:p w14:paraId="326C3924" w14:textId="77777777" w:rsidR="00036FD0" w:rsidRPr="00FB2530" w:rsidRDefault="00036FD0" w:rsidP="00E7354C">
            <w:pPr>
              <w:spacing w:before="60" w:line="257" w:lineRule="auto"/>
              <w:rPr>
                <w:rFonts w:eastAsia="Calibri Light" w:cstheme="minorHAnsi"/>
                <w:b/>
                <w:bCs/>
                <w:color w:val="000000" w:themeColor="text1"/>
                <w:sz w:val="32"/>
                <w:szCs w:val="32"/>
              </w:rPr>
            </w:pPr>
            <w:r w:rsidRPr="00FB2530">
              <w:rPr>
                <w:rFonts w:eastAsia="Calibri Light" w:cstheme="minorHAnsi"/>
                <w:b/>
                <w:bCs/>
                <w:color w:val="000000" w:themeColor="text1"/>
                <w:sz w:val="32"/>
                <w:szCs w:val="32"/>
              </w:rPr>
              <w:lastRenderedPageBreak/>
              <w:t>DATA KNOWLEDGE AND ANALYSIS</w:t>
            </w:r>
          </w:p>
          <w:p w14:paraId="4536467B" w14:textId="7CD8DE8F" w:rsidR="00036FD0" w:rsidRPr="042F9248" w:rsidRDefault="00036FD0" w:rsidP="00E7354C">
            <w:pPr>
              <w:spacing w:after="60"/>
              <w:rPr>
                <w:rFonts w:ascii="Calibri" w:eastAsia="Calibri" w:hAnsi="Calibri" w:cs="Calibri"/>
                <w:b/>
                <w:bCs/>
                <w:color w:val="000000" w:themeColor="text1"/>
                <w:sz w:val="24"/>
                <w:szCs w:val="24"/>
                <w:u w:val="single"/>
              </w:rPr>
            </w:pPr>
            <w:r w:rsidRPr="042F9248">
              <w:rPr>
                <w:rFonts w:ascii="Calibri" w:eastAsia="Calibri" w:hAnsi="Calibri" w:cs="Calibri"/>
                <w:b/>
                <w:bCs/>
                <w:sz w:val="24"/>
                <w:szCs w:val="24"/>
              </w:rPr>
              <w:t>How many of you need technicians with these skill sets?</w:t>
            </w:r>
          </w:p>
        </w:tc>
      </w:tr>
      <w:tr w:rsidR="00903DA0" w14:paraId="6489FFBE" w14:textId="77777777" w:rsidTr="00EB2EDF">
        <w:trPr>
          <w:trHeight w:val="576"/>
          <w:tblHeader/>
        </w:trPr>
        <w:tc>
          <w:tcPr>
            <w:tcW w:w="766" w:type="dxa"/>
            <w:tcBorders>
              <w:top w:val="single" w:sz="4" w:space="0" w:color="auto"/>
              <w:left w:val="single" w:sz="8" w:space="0" w:color="auto"/>
              <w:bottom w:val="single" w:sz="8" w:space="0" w:color="auto"/>
              <w:right w:val="single" w:sz="8" w:space="0" w:color="auto"/>
            </w:tcBorders>
          </w:tcPr>
          <w:p w14:paraId="36472E03" w14:textId="7567BCF6" w:rsidR="00903DA0" w:rsidRDefault="00903DA0">
            <w:r w:rsidRPr="75191689">
              <w:rPr>
                <w:rFonts w:ascii="Calibri" w:eastAsia="Calibri" w:hAnsi="Calibri" w:cs="Calibri"/>
                <w:sz w:val="24"/>
                <w:szCs w:val="24"/>
              </w:rPr>
              <w:t xml:space="preserve"> </w:t>
            </w:r>
          </w:p>
        </w:tc>
        <w:tc>
          <w:tcPr>
            <w:tcW w:w="6784" w:type="dxa"/>
            <w:tcBorders>
              <w:top w:val="single" w:sz="4" w:space="0" w:color="auto"/>
              <w:left w:val="single" w:sz="8" w:space="0" w:color="auto"/>
              <w:bottom w:val="single" w:sz="8" w:space="0" w:color="auto"/>
              <w:right w:val="single" w:sz="8" w:space="0" w:color="auto"/>
            </w:tcBorders>
            <w:shd w:val="clear" w:color="auto" w:fill="FFFF99"/>
            <w:vAlign w:val="center"/>
          </w:tcPr>
          <w:p w14:paraId="44DD95AA" w14:textId="7087A4FC" w:rsidR="00903DA0" w:rsidRDefault="004264A8" w:rsidP="00FD79E5">
            <w:pPr>
              <w:spacing w:line="259" w:lineRule="auto"/>
              <w:jc w:val="center"/>
              <w:rPr>
                <w:rFonts w:ascii="Calibri" w:eastAsia="Calibri" w:hAnsi="Calibri" w:cs="Calibri"/>
                <w:b/>
                <w:bCs/>
                <w:color w:val="000000" w:themeColor="text1"/>
                <w:sz w:val="24"/>
                <w:szCs w:val="24"/>
                <w:u w:val="single"/>
              </w:rPr>
            </w:pPr>
            <w:r>
              <w:rPr>
                <w:rFonts w:ascii="Calibri" w:eastAsia="Calibri" w:hAnsi="Calibri" w:cs="Calibri"/>
                <w:b/>
                <w:bCs/>
                <w:color w:val="000000" w:themeColor="text1"/>
                <w:sz w:val="24"/>
                <w:szCs w:val="24"/>
                <w:u w:val="single"/>
              </w:rPr>
              <w:t xml:space="preserve">Skill Set </w:t>
            </w:r>
            <w:r w:rsidR="00903DA0" w:rsidRPr="042F9248">
              <w:rPr>
                <w:rFonts w:ascii="Calibri" w:eastAsia="Calibri" w:hAnsi="Calibri" w:cs="Calibri"/>
                <w:b/>
                <w:bCs/>
                <w:color w:val="000000" w:themeColor="text1"/>
                <w:sz w:val="24"/>
                <w:szCs w:val="24"/>
                <w:u w:val="single"/>
              </w:rPr>
              <w:t>Definition</w:t>
            </w:r>
          </w:p>
        </w:tc>
        <w:tc>
          <w:tcPr>
            <w:tcW w:w="1710" w:type="dxa"/>
            <w:tcBorders>
              <w:top w:val="single" w:sz="4" w:space="0" w:color="auto"/>
              <w:left w:val="single" w:sz="8" w:space="0" w:color="auto"/>
              <w:bottom w:val="single" w:sz="8" w:space="0" w:color="auto"/>
              <w:right w:val="single" w:sz="8" w:space="0" w:color="auto"/>
            </w:tcBorders>
            <w:shd w:val="clear" w:color="auto" w:fill="FFFF99"/>
            <w:vAlign w:val="center"/>
          </w:tcPr>
          <w:p w14:paraId="3BC202D5" w14:textId="5E2005A2" w:rsidR="00903DA0" w:rsidRPr="00D32AB2" w:rsidRDefault="00903DA0" w:rsidP="00D32AB2">
            <w:pPr>
              <w:spacing w:line="259" w:lineRule="auto"/>
              <w:jc w:val="center"/>
              <w:rPr>
                <w:rFonts w:ascii="Calibri" w:eastAsia="Calibri" w:hAnsi="Calibri" w:cs="Calibri"/>
                <w:b/>
                <w:bCs/>
                <w:color w:val="000000" w:themeColor="text1"/>
                <w:sz w:val="24"/>
                <w:szCs w:val="24"/>
                <w:u w:val="single"/>
              </w:rPr>
            </w:pPr>
            <w:r w:rsidRPr="042F9248">
              <w:rPr>
                <w:rFonts w:ascii="Calibri" w:eastAsia="Calibri" w:hAnsi="Calibri" w:cs="Calibri"/>
                <w:b/>
                <w:bCs/>
                <w:color w:val="000000" w:themeColor="text1"/>
                <w:sz w:val="24"/>
                <w:szCs w:val="24"/>
                <w:u w:val="single"/>
              </w:rPr>
              <w:t>Number of Employers</w:t>
            </w:r>
          </w:p>
        </w:tc>
      </w:tr>
      <w:tr w:rsidR="00903DA0" w14:paraId="1A207D2F"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57FC3115" w14:textId="18E788BC" w:rsidR="00903DA0" w:rsidRPr="002157F1" w:rsidRDefault="002157F1" w:rsidP="002157F1">
            <w:pPr>
              <w:jc w:val="right"/>
              <w:rPr>
                <w:rFonts w:eastAsiaTheme="minorEastAsia"/>
                <w:sz w:val="24"/>
                <w:szCs w:val="24"/>
              </w:rPr>
            </w:pPr>
            <w:r w:rsidRPr="002157F1">
              <w:rPr>
                <w:sz w:val="24"/>
                <w:szCs w:val="24"/>
              </w:rPr>
              <w:t>1.</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0852BD08" w14:textId="2F906882" w:rsidR="00903DA0" w:rsidRDefault="00903DA0" w:rsidP="1D276CCC">
            <w:pPr>
              <w:spacing w:after="120" w:line="259" w:lineRule="auto"/>
            </w:pPr>
            <w:r w:rsidRPr="1D276CCC">
              <w:rPr>
                <w:rFonts w:ascii="Calibri" w:eastAsia="Calibri" w:hAnsi="Calibri" w:cs="Calibri"/>
                <w:b/>
                <w:bCs/>
                <w:u w:val="single"/>
              </w:rPr>
              <w:t>Analytics tools for business</w:t>
            </w:r>
            <w:r w:rsidRPr="1D276CCC">
              <w:rPr>
                <w:rFonts w:ascii="Calibri" w:eastAsia="Calibri" w:hAnsi="Calibri" w:cs="Calibri"/>
              </w:rPr>
              <w:t xml:space="preserve"> (such as Excel, R, SAS) enhance and automate data analysis. Business analytics takes trends and insights gained from data analysis to identify and anticipate outcomes for making smarter, data-driven business decisions.</w:t>
            </w:r>
            <w:r w:rsidRPr="1D276CCC">
              <w:rPr>
                <w:rFonts w:ascii="Calibri" w:eastAsia="Calibri" w:hAnsi="Calibri" w:cs="Calibri"/>
                <w:i/>
                <w:iCs/>
                <w:color w:val="000000" w:themeColor="text1"/>
                <w:sz w:val="26"/>
                <w:szCs w:val="26"/>
              </w:rPr>
              <w:t xml:space="preserve"> </w:t>
            </w:r>
            <w:r w:rsidRPr="1D276CCC">
              <w:rPr>
                <w:rFonts w:ascii="Calibri" w:eastAsia="Calibri" w:hAnsi="Calibri" w:cs="Calibri"/>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tcPr>
          <w:p w14:paraId="10A87A52" w14:textId="31CFA6AE" w:rsidR="00903DA0" w:rsidRDefault="00903DA0" w:rsidP="00502526">
            <w:r w:rsidRPr="75191689">
              <w:rPr>
                <w:rFonts w:ascii="Calibri" w:eastAsia="Calibri" w:hAnsi="Calibri" w:cs="Calibri"/>
                <w:sz w:val="24"/>
                <w:szCs w:val="24"/>
              </w:rPr>
              <w:t xml:space="preserve"> </w:t>
            </w:r>
          </w:p>
        </w:tc>
      </w:tr>
      <w:tr w:rsidR="00903DA0" w14:paraId="7B718A0B"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578E77B9" w14:textId="58C9BB1A" w:rsidR="00903DA0" w:rsidRPr="002157F1" w:rsidRDefault="002157F1" w:rsidP="002157F1">
            <w:pPr>
              <w:jc w:val="right"/>
              <w:rPr>
                <w:rFonts w:eastAsiaTheme="minorEastAsia"/>
                <w:sz w:val="24"/>
                <w:szCs w:val="24"/>
              </w:rPr>
            </w:pPr>
            <w:r>
              <w:rPr>
                <w:sz w:val="24"/>
                <w:szCs w:val="24"/>
              </w:rPr>
              <w:t>2.</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122BB1B9" w14:textId="62ED451D" w:rsidR="00903DA0" w:rsidRDefault="00903DA0" w:rsidP="042F9248">
            <w:pPr>
              <w:rPr>
                <w:rFonts w:ascii="Calibri" w:eastAsia="Calibri" w:hAnsi="Calibri" w:cs="Calibri"/>
                <w:sz w:val="24"/>
                <w:szCs w:val="24"/>
              </w:rPr>
            </w:pPr>
            <w:r w:rsidRPr="1D276CCC">
              <w:rPr>
                <w:rFonts w:ascii="Calibri" w:eastAsia="Calibri" w:hAnsi="Calibri" w:cs="Calibri"/>
                <w:b/>
                <w:bCs/>
                <w:u w:val="single"/>
              </w:rPr>
              <w:t xml:space="preserve">Computational thinking </w:t>
            </w:r>
            <w:r w:rsidRPr="1D276CCC">
              <w:rPr>
                <w:rFonts w:ascii="Calibri" w:eastAsia="Calibri" w:hAnsi="Calibri" w:cs="Calibri"/>
              </w:rPr>
              <w:t>uses problem-solving methods to turn a difficult problem into one that humans can solve using common computer science concepts. More broadly, computational thinking is something described as systematic problem-solving, with no computer necessary.</w:t>
            </w:r>
          </w:p>
        </w:tc>
        <w:tc>
          <w:tcPr>
            <w:tcW w:w="1710" w:type="dxa"/>
            <w:tcBorders>
              <w:top w:val="single" w:sz="8" w:space="0" w:color="auto"/>
              <w:left w:val="single" w:sz="8" w:space="0" w:color="auto"/>
              <w:bottom w:val="single" w:sz="8" w:space="0" w:color="auto"/>
              <w:right w:val="single" w:sz="8" w:space="0" w:color="auto"/>
            </w:tcBorders>
          </w:tcPr>
          <w:p w14:paraId="0D48F571" w14:textId="08B00B2B" w:rsidR="00903DA0" w:rsidRDefault="00903DA0" w:rsidP="00502526">
            <w:r w:rsidRPr="75191689">
              <w:rPr>
                <w:rFonts w:ascii="Calibri" w:eastAsia="Calibri" w:hAnsi="Calibri" w:cs="Calibri"/>
                <w:sz w:val="24"/>
                <w:szCs w:val="24"/>
              </w:rPr>
              <w:t xml:space="preserve"> </w:t>
            </w:r>
          </w:p>
        </w:tc>
      </w:tr>
      <w:tr w:rsidR="00903DA0" w14:paraId="4E308B5F"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7DA53101" w14:textId="1B63A55E" w:rsidR="00903DA0" w:rsidRPr="002157F1" w:rsidRDefault="002157F1" w:rsidP="002157F1">
            <w:pPr>
              <w:jc w:val="right"/>
              <w:rPr>
                <w:rFonts w:eastAsiaTheme="minorEastAsia"/>
                <w:sz w:val="24"/>
                <w:szCs w:val="24"/>
              </w:rPr>
            </w:pPr>
            <w:r>
              <w:rPr>
                <w:sz w:val="24"/>
                <w:szCs w:val="24"/>
              </w:rPr>
              <w:t>3.</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5CBF8032" w14:textId="7F10F3D2" w:rsidR="00903DA0" w:rsidRDefault="00903DA0" w:rsidP="042F9248">
            <w:pPr>
              <w:rPr>
                <w:rFonts w:ascii="Calibri" w:eastAsia="Calibri" w:hAnsi="Calibri" w:cs="Calibri"/>
                <w:sz w:val="24"/>
                <w:szCs w:val="24"/>
              </w:rPr>
            </w:pPr>
            <w:r w:rsidRPr="1D276CCC">
              <w:rPr>
                <w:rFonts w:ascii="Calibri" w:eastAsia="Calibri" w:hAnsi="Calibri" w:cs="Calibri"/>
                <w:b/>
                <w:bCs/>
                <w:u w:val="single"/>
              </w:rPr>
              <w:t>Data analysis</w:t>
            </w:r>
            <w:r w:rsidRPr="1D276CCC">
              <w:rPr>
                <w:rFonts w:ascii="Calibri" w:eastAsia="Calibri" w:hAnsi="Calibri" w:cs="Calibri"/>
              </w:rPr>
              <w:t xml:space="preserve"> is the process in which data is organized for use in methods that help explain the past, predict the future, and answer research questions.</w:t>
            </w:r>
          </w:p>
        </w:tc>
        <w:tc>
          <w:tcPr>
            <w:tcW w:w="1710" w:type="dxa"/>
            <w:tcBorders>
              <w:top w:val="single" w:sz="8" w:space="0" w:color="auto"/>
              <w:left w:val="single" w:sz="8" w:space="0" w:color="auto"/>
              <w:bottom w:val="single" w:sz="8" w:space="0" w:color="auto"/>
              <w:right w:val="single" w:sz="8" w:space="0" w:color="auto"/>
            </w:tcBorders>
          </w:tcPr>
          <w:p w14:paraId="08E4CBB9" w14:textId="2F803383" w:rsidR="00903DA0" w:rsidRDefault="00903DA0" w:rsidP="00502526">
            <w:r w:rsidRPr="75191689">
              <w:rPr>
                <w:rFonts w:ascii="Calibri" w:eastAsia="Calibri" w:hAnsi="Calibri" w:cs="Calibri"/>
                <w:sz w:val="24"/>
                <w:szCs w:val="24"/>
              </w:rPr>
              <w:t xml:space="preserve"> </w:t>
            </w:r>
          </w:p>
        </w:tc>
      </w:tr>
      <w:tr w:rsidR="00903DA0" w14:paraId="3E424816"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56E588C5" w14:textId="1F32CAB7" w:rsidR="00903DA0" w:rsidRPr="002157F1" w:rsidRDefault="002157F1" w:rsidP="002157F1">
            <w:pPr>
              <w:jc w:val="right"/>
              <w:rPr>
                <w:rFonts w:eastAsiaTheme="minorEastAsia"/>
                <w:sz w:val="24"/>
                <w:szCs w:val="24"/>
              </w:rPr>
            </w:pPr>
            <w:r>
              <w:rPr>
                <w:sz w:val="24"/>
                <w:szCs w:val="24"/>
              </w:rPr>
              <w:t>4.</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607291B4" w14:textId="41B19CF2" w:rsidR="00903DA0" w:rsidRDefault="00903DA0" w:rsidP="042F9248">
            <w:pPr>
              <w:rPr>
                <w:rFonts w:ascii="Calibri" w:eastAsia="Calibri" w:hAnsi="Calibri" w:cs="Calibri"/>
                <w:sz w:val="24"/>
                <w:szCs w:val="24"/>
              </w:rPr>
            </w:pPr>
            <w:r w:rsidRPr="1D276CCC">
              <w:rPr>
                <w:rFonts w:ascii="Calibri" w:eastAsia="Calibri" w:hAnsi="Calibri" w:cs="Calibri"/>
                <w:b/>
                <w:bCs/>
                <w:u w:val="single"/>
              </w:rPr>
              <w:t>Data backup and restoration</w:t>
            </w:r>
            <w:r w:rsidRPr="1D276CCC">
              <w:rPr>
                <w:rFonts w:ascii="Calibri" w:eastAsia="Calibri" w:hAnsi="Calibri" w:cs="Calibri"/>
              </w:rPr>
              <w:t xml:space="preserve"> refers to the process of storing copies of data in case of loss and setting up systems that allow data to be recovered</w:t>
            </w:r>
            <w:r>
              <w:rPr>
                <w:rFonts w:ascii="Calibri" w:eastAsia="Calibri" w:hAnsi="Calibri" w:cs="Calibri"/>
              </w:rPr>
              <w:t>.</w:t>
            </w:r>
          </w:p>
        </w:tc>
        <w:tc>
          <w:tcPr>
            <w:tcW w:w="1710" w:type="dxa"/>
            <w:tcBorders>
              <w:top w:val="single" w:sz="8" w:space="0" w:color="auto"/>
              <w:left w:val="single" w:sz="8" w:space="0" w:color="auto"/>
              <w:bottom w:val="single" w:sz="8" w:space="0" w:color="auto"/>
              <w:right w:val="single" w:sz="8" w:space="0" w:color="auto"/>
            </w:tcBorders>
          </w:tcPr>
          <w:p w14:paraId="73A4B4E1" w14:textId="2CF5B40D" w:rsidR="00903DA0" w:rsidRDefault="00903DA0" w:rsidP="00502526">
            <w:r w:rsidRPr="75191689">
              <w:rPr>
                <w:rFonts w:ascii="Calibri" w:eastAsia="Calibri" w:hAnsi="Calibri" w:cs="Calibri"/>
                <w:sz w:val="24"/>
                <w:szCs w:val="24"/>
              </w:rPr>
              <w:t xml:space="preserve"> </w:t>
            </w:r>
          </w:p>
        </w:tc>
      </w:tr>
      <w:tr w:rsidR="00903DA0" w14:paraId="159A52CC"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5BC77467" w14:textId="2494A0D2" w:rsidR="00903DA0" w:rsidRPr="002157F1" w:rsidRDefault="002157F1" w:rsidP="002157F1">
            <w:pPr>
              <w:jc w:val="right"/>
              <w:rPr>
                <w:rFonts w:eastAsiaTheme="minorEastAsia"/>
                <w:sz w:val="24"/>
                <w:szCs w:val="24"/>
              </w:rPr>
            </w:pPr>
            <w:r>
              <w:rPr>
                <w:sz w:val="24"/>
                <w:szCs w:val="24"/>
              </w:rPr>
              <w:t>5.</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61B308E2" w14:textId="00AC155D" w:rsidR="00903DA0" w:rsidRDefault="00903DA0" w:rsidP="042F9248">
            <w:pPr>
              <w:rPr>
                <w:rFonts w:ascii="Calibri" w:eastAsia="Calibri" w:hAnsi="Calibri" w:cs="Calibri"/>
                <w:sz w:val="24"/>
                <w:szCs w:val="24"/>
              </w:rPr>
            </w:pPr>
            <w:r w:rsidRPr="1D276CCC">
              <w:rPr>
                <w:rFonts w:ascii="Calibri" w:eastAsia="Calibri" w:hAnsi="Calibri" w:cs="Calibri"/>
              </w:rPr>
              <w:t>A</w:t>
            </w:r>
            <w:r w:rsidRPr="1D276CCC">
              <w:rPr>
                <w:rFonts w:ascii="Calibri" w:eastAsia="Calibri" w:hAnsi="Calibri" w:cs="Calibri"/>
                <w:b/>
                <w:bCs/>
                <w:u w:val="single"/>
              </w:rPr>
              <w:t xml:space="preserve"> database</w:t>
            </w:r>
            <w:r w:rsidRPr="1D276CCC">
              <w:rPr>
                <w:rFonts w:ascii="Calibri" w:eastAsia="Calibri" w:hAnsi="Calibri" w:cs="Calibri"/>
              </w:rPr>
              <w:t xml:space="preserve"> is a collection of information that is organized so that it can be easily accessed, managed, and updated.</w:t>
            </w:r>
          </w:p>
        </w:tc>
        <w:tc>
          <w:tcPr>
            <w:tcW w:w="1710" w:type="dxa"/>
            <w:tcBorders>
              <w:top w:val="single" w:sz="8" w:space="0" w:color="auto"/>
              <w:left w:val="single" w:sz="8" w:space="0" w:color="auto"/>
              <w:bottom w:val="single" w:sz="8" w:space="0" w:color="auto"/>
              <w:right w:val="single" w:sz="8" w:space="0" w:color="auto"/>
            </w:tcBorders>
          </w:tcPr>
          <w:p w14:paraId="6B826766" w14:textId="0BF28D69" w:rsidR="00903DA0" w:rsidRDefault="00903DA0" w:rsidP="00502526">
            <w:r w:rsidRPr="75191689">
              <w:rPr>
                <w:rFonts w:ascii="Calibri" w:eastAsia="Calibri" w:hAnsi="Calibri" w:cs="Calibri"/>
                <w:sz w:val="24"/>
                <w:szCs w:val="24"/>
              </w:rPr>
              <w:t xml:space="preserve"> </w:t>
            </w:r>
          </w:p>
        </w:tc>
      </w:tr>
      <w:tr w:rsidR="00903DA0" w14:paraId="2927D206"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1B8F6704" w14:textId="5D91570B" w:rsidR="00903DA0" w:rsidRPr="002157F1" w:rsidRDefault="002157F1" w:rsidP="002157F1">
            <w:pPr>
              <w:jc w:val="right"/>
              <w:rPr>
                <w:rFonts w:eastAsiaTheme="minorEastAsia"/>
                <w:sz w:val="24"/>
                <w:szCs w:val="24"/>
              </w:rPr>
            </w:pPr>
            <w:r>
              <w:rPr>
                <w:sz w:val="24"/>
                <w:szCs w:val="24"/>
              </w:rPr>
              <w:t>6.</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1DA4BEDC" w14:textId="3B88479B" w:rsidR="00903DA0" w:rsidRDefault="00903DA0" w:rsidP="042F9248">
            <w:pPr>
              <w:rPr>
                <w:rFonts w:ascii="Calibri" w:eastAsia="Calibri" w:hAnsi="Calibri" w:cs="Calibri"/>
                <w:sz w:val="24"/>
                <w:szCs w:val="24"/>
              </w:rPr>
            </w:pPr>
            <w:r w:rsidRPr="1D276CCC">
              <w:rPr>
                <w:rFonts w:ascii="Calibri" w:eastAsia="Calibri" w:hAnsi="Calibri" w:cs="Calibri"/>
                <w:b/>
                <w:bCs/>
                <w:u w:val="single"/>
              </w:rPr>
              <w:t>Data literacy/ fluency</w:t>
            </w:r>
            <w:r w:rsidRPr="1D276CCC">
              <w:rPr>
                <w:rFonts w:ascii="Calibri" w:eastAsia="Calibri" w:hAnsi="Calibri" w:cs="Calibri"/>
                <w:b/>
                <w:bCs/>
              </w:rPr>
              <w:t xml:space="preserve"> </w:t>
            </w:r>
            <w:r w:rsidRPr="1D276CCC">
              <w:rPr>
                <w:rFonts w:ascii="Calibri" w:eastAsia="Calibri" w:hAnsi="Calibri" w:cs="Calibri"/>
              </w:rPr>
              <w:t>is the ability to derive meaningful information from data and communicate about it clearly.</w:t>
            </w:r>
          </w:p>
        </w:tc>
        <w:tc>
          <w:tcPr>
            <w:tcW w:w="1710" w:type="dxa"/>
            <w:tcBorders>
              <w:top w:val="single" w:sz="8" w:space="0" w:color="auto"/>
              <w:left w:val="single" w:sz="8" w:space="0" w:color="auto"/>
              <w:bottom w:val="single" w:sz="8" w:space="0" w:color="auto"/>
              <w:right w:val="single" w:sz="8" w:space="0" w:color="auto"/>
            </w:tcBorders>
          </w:tcPr>
          <w:p w14:paraId="33DF5AF1" w14:textId="2407B594" w:rsidR="00903DA0" w:rsidRDefault="00903DA0" w:rsidP="00502526">
            <w:r w:rsidRPr="75191689">
              <w:rPr>
                <w:rFonts w:ascii="Calibri" w:eastAsia="Calibri" w:hAnsi="Calibri" w:cs="Calibri"/>
                <w:sz w:val="24"/>
                <w:szCs w:val="24"/>
              </w:rPr>
              <w:t xml:space="preserve"> </w:t>
            </w:r>
          </w:p>
        </w:tc>
      </w:tr>
      <w:tr w:rsidR="00903DA0" w14:paraId="46E4D6F5"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1FAE0863" w14:textId="45BFBD1A" w:rsidR="00903DA0" w:rsidRPr="002157F1" w:rsidRDefault="002157F1" w:rsidP="002157F1">
            <w:pPr>
              <w:jc w:val="right"/>
              <w:rPr>
                <w:rFonts w:eastAsiaTheme="minorEastAsia"/>
                <w:sz w:val="24"/>
                <w:szCs w:val="24"/>
              </w:rPr>
            </w:pPr>
            <w:r>
              <w:rPr>
                <w:sz w:val="24"/>
                <w:szCs w:val="24"/>
              </w:rPr>
              <w:t>7.</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10691E49" w14:textId="2C6E267D" w:rsidR="00903DA0" w:rsidRDefault="00903DA0" w:rsidP="1D276CCC">
            <w:pPr>
              <w:spacing w:line="257" w:lineRule="auto"/>
              <w:rPr>
                <w:rFonts w:ascii="Calibri" w:eastAsia="Calibri" w:hAnsi="Calibri" w:cs="Calibri"/>
              </w:rPr>
            </w:pPr>
            <w:r w:rsidRPr="1D276CCC">
              <w:rPr>
                <w:rFonts w:ascii="Calibri" w:eastAsia="Calibri" w:hAnsi="Calibri" w:cs="Calibri"/>
              </w:rPr>
              <w:t xml:space="preserve">The </w:t>
            </w:r>
            <w:r w:rsidRPr="1D276CCC">
              <w:rPr>
                <w:rFonts w:ascii="Calibri" w:eastAsia="Calibri" w:hAnsi="Calibri" w:cs="Calibri"/>
                <w:b/>
                <w:bCs/>
                <w:u w:val="single"/>
              </w:rPr>
              <w:t>data life cycle</w:t>
            </w:r>
            <w:r w:rsidRPr="1D276CCC">
              <w:rPr>
                <w:rFonts w:ascii="Calibri" w:eastAsia="Calibri" w:hAnsi="Calibri" w:cs="Calibri"/>
              </w:rPr>
              <w:t xml:space="preserve"> describes the stages that data goes through from initial generation or capture to eventual archiving or deletion at the end of its useful life.</w:t>
            </w:r>
          </w:p>
        </w:tc>
        <w:tc>
          <w:tcPr>
            <w:tcW w:w="1710" w:type="dxa"/>
            <w:tcBorders>
              <w:top w:val="single" w:sz="8" w:space="0" w:color="auto"/>
              <w:left w:val="single" w:sz="8" w:space="0" w:color="auto"/>
              <w:bottom w:val="single" w:sz="8" w:space="0" w:color="auto"/>
              <w:right w:val="single" w:sz="8" w:space="0" w:color="auto"/>
            </w:tcBorders>
          </w:tcPr>
          <w:p w14:paraId="7E7EA417" w14:textId="3BD552EE" w:rsidR="00903DA0" w:rsidRDefault="00903DA0" w:rsidP="00502526">
            <w:r w:rsidRPr="75191689">
              <w:rPr>
                <w:rFonts w:ascii="Calibri" w:eastAsia="Calibri" w:hAnsi="Calibri" w:cs="Calibri"/>
                <w:sz w:val="24"/>
                <w:szCs w:val="24"/>
              </w:rPr>
              <w:t xml:space="preserve"> </w:t>
            </w:r>
          </w:p>
        </w:tc>
      </w:tr>
      <w:tr w:rsidR="00903DA0" w14:paraId="0224FCDC"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1213A3B7" w14:textId="406AD7E6" w:rsidR="00903DA0" w:rsidRPr="002157F1" w:rsidRDefault="002157F1" w:rsidP="002157F1">
            <w:pPr>
              <w:jc w:val="right"/>
              <w:rPr>
                <w:rFonts w:eastAsiaTheme="minorEastAsia"/>
                <w:sz w:val="24"/>
                <w:szCs w:val="24"/>
              </w:rPr>
            </w:pPr>
            <w:r>
              <w:rPr>
                <w:sz w:val="24"/>
                <w:szCs w:val="24"/>
              </w:rPr>
              <w:t>8.</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50058DE0" w14:textId="174D05B4" w:rsidR="00903DA0" w:rsidRDefault="00903DA0" w:rsidP="042F9248">
            <w:pPr>
              <w:rPr>
                <w:rFonts w:ascii="Calibri" w:eastAsia="Calibri" w:hAnsi="Calibri" w:cs="Calibri"/>
                <w:sz w:val="24"/>
                <w:szCs w:val="24"/>
              </w:rPr>
            </w:pPr>
            <w:r w:rsidRPr="1D276CCC">
              <w:rPr>
                <w:rFonts w:ascii="Calibri" w:eastAsia="Calibri" w:hAnsi="Calibri" w:cs="Calibri"/>
                <w:b/>
                <w:bCs/>
                <w:u w:val="single"/>
              </w:rPr>
              <w:t>Data management</w:t>
            </w:r>
            <w:r w:rsidRPr="1D276CCC">
              <w:rPr>
                <w:rFonts w:ascii="Calibri" w:eastAsia="Calibri" w:hAnsi="Calibri" w:cs="Calibri"/>
              </w:rPr>
              <w:t xml:space="preserve"> is the practice of collecting, storing, and using data in a secure, efficient, and cost-effective way.</w:t>
            </w:r>
          </w:p>
        </w:tc>
        <w:tc>
          <w:tcPr>
            <w:tcW w:w="1710" w:type="dxa"/>
            <w:tcBorders>
              <w:top w:val="single" w:sz="8" w:space="0" w:color="auto"/>
              <w:left w:val="single" w:sz="8" w:space="0" w:color="auto"/>
              <w:bottom w:val="single" w:sz="8" w:space="0" w:color="auto"/>
              <w:right w:val="single" w:sz="8" w:space="0" w:color="auto"/>
            </w:tcBorders>
          </w:tcPr>
          <w:p w14:paraId="09573D86" w14:textId="57C9C9F2" w:rsidR="00903DA0" w:rsidRDefault="00903DA0" w:rsidP="00502526">
            <w:r w:rsidRPr="75191689">
              <w:rPr>
                <w:rFonts w:ascii="Calibri" w:eastAsia="Calibri" w:hAnsi="Calibri" w:cs="Calibri"/>
                <w:sz w:val="24"/>
                <w:szCs w:val="24"/>
              </w:rPr>
              <w:t xml:space="preserve"> </w:t>
            </w:r>
          </w:p>
        </w:tc>
      </w:tr>
      <w:tr w:rsidR="00903DA0" w14:paraId="0ADA639D"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695E4086" w14:textId="61181788" w:rsidR="00903DA0" w:rsidRPr="002157F1" w:rsidRDefault="002157F1" w:rsidP="002157F1">
            <w:pPr>
              <w:jc w:val="right"/>
              <w:rPr>
                <w:rFonts w:eastAsiaTheme="minorEastAsia"/>
                <w:sz w:val="24"/>
                <w:szCs w:val="24"/>
              </w:rPr>
            </w:pPr>
            <w:r>
              <w:rPr>
                <w:sz w:val="24"/>
                <w:szCs w:val="24"/>
              </w:rPr>
              <w:t>9.</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1B255608" w14:textId="22B9C894" w:rsidR="00903DA0" w:rsidRDefault="00903DA0" w:rsidP="1D276CCC">
            <w:pPr>
              <w:rPr>
                <w:rFonts w:ascii="Calibri" w:eastAsia="Calibri" w:hAnsi="Calibri" w:cs="Calibri"/>
              </w:rPr>
            </w:pPr>
            <w:r w:rsidRPr="1D276CCC">
              <w:rPr>
                <w:rFonts w:ascii="Calibri" w:eastAsia="Calibri" w:hAnsi="Calibri" w:cs="Calibri"/>
                <w:b/>
                <w:bCs/>
                <w:u w:val="single"/>
              </w:rPr>
              <w:t>Data modeling</w:t>
            </w:r>
            <w:r w:rsidRPr="1D276CCC">
              <w:rPr>
                <w:rFonts w:ascii="Calibri" w:eastAsia="Calibri" w:hAnsi="Calibri" w:cs="Calibri"/>
              </w:rPr>
              <w:t xml:space="preserve"> is the process of creating diagrams to map data storage, flow, and relationships.</w:t>
            </w:r>
          </w:p>
        </w:tc>
        <w:tc>
          <w:tcPr>
            <w:tcW w:w="1710" w:type="dxa"/>
            <w:tcBorders>
              <w:top w:val="single" w:sz="8" w:space="0" w:color="auto"/>
              <w:left w:val="single" w:sz="8" w:space="0" w:color="auto"/>
              <w:bottom w:val="single" w:sz="8" w:space="0" w:color="auto"/>
              <w:right w:val="single" w:sz="8" w:space="0" w:color="auto"/>
            </w:tcBorders>
          </w:tcPr>
          <w:p w14:paraId="43A800A4" w14:textId="437ABD90" w:rsidR="00903DA0" w:rsidRDefault="00903DA0" w:rsidP="00502526">
            <w:r w:rsidRPr="75191689">
              <w:rPr>
                <w:rFonts w:ascii="Calibri" w:eastAsia="Calibri" w:hAnsi="Calibri" w:cs="Calibri"/>
                <w:sz w:val="24"/>
                <w:szCs w:val="24"/>
              </w:rPr>
              <w:t xml:space="preserve"> </w:t>
            </w:r>
          </w:p>
        </w:tc>
      </w:tr>
      <w:tr w:rsidR="00903DA0" w14:paraId="68873DC1"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14783BDA" w14:textId="14E66882" w:rsidR="00903DA0" w:rsidRPr="002157F1" w:rsidRDefault="002157F1" w:rsidP="002157F1">
            <w:pPr>
              <w:jc w:val="right"/>
              <w:rPr>
                <w:rFonts w:eastAsiaTheme="minorEastAsia"/>
                <w:sz w:val="24"/>
                <w:szCs w:val="24"/>
              </w:rPr>
            </w:pPr>
            <w:r>
              <w:rPr>
                <w:sz w:val="24"/>
                <w:szCs w:val="24"/>
              </w:rPr>
              <w:t>10</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1F04459D" w14:textId="01E8E181" w:rsidR="00903DA0" w:rsidRDefault="00903DA0" w:rsidP="042F9248">
            <w:pPr>
              <w:rPr>
                <w:rFonts w:ascii="Calibri" w:eastAsia="Calibri" w:hAnsi="Calibri" w:cs="Calibri"/>
                <w:sz w:val="24"/>
                <w:szCs w:val="24"/>
              </w:rPr>
            </w:pPr>
            <w:r w:rsidRPr="1D276CCC">
              <w:rPr>
                <w:rFonts w:ascii="Calibri" w:eastAsia="Calibri" w:hAnsi="Calibri" w:cs="Calibri"/>
                <w:b/>
                <w:bCs/>
                <w:u w:val="single"/>
              </w:rPr>
              <w:t>Data storage</w:t>
            </w:r>
            <w:r w:rsidRPr="1D276CCC">
              <w:rPr>
                <w:rFonts w:ascii="Calibri" w:eastAsia="Calibri" w:hAnsi="Calibri" w:cs="Calibri"/>
              </w:rPr>
              <w:t xml:space="preserve"> is the ability to warehouse and retrieve data generated by a variety of computers, sensors, and other connected devices.</w:t>
            </w:r>
          </w:p>
        </w:tc>
        <w:tc>
          <w:tcPr>
            <w:tcW w:w="1710" w:type="dxa"/>
            <w:tcBorders>
              <w:top w:val="single" w:sz="8" w:space="0" w:color="auto"/>
              <w:left w:val="single" w:sz="8" w:space="0" w:color="auto"/>
              <w:bottom w:val="single" w:sz="8" w:space="0" w:color="auto"/>
              <w:right w:val="single" w:sz="8" w:space="0" w:color="auto"/>
            </w:tcBorders>
          </w:tcPr>
          <w:p w14:paraId="6B1B93F9" w14:textId="4C457B67" w:rsidR="00903DA0" w:rsidRDefault="00903DA0" w:rsidP="00502526">
            <w:r w:rsidRPr="75191689">
              <w:rPr>
                <w:rFonts w:ascii="Calibri" w:eastAsia="Calibri" w:hAnsi="Calibri" w:cs="Calibri"/>
                <w:sz w:val="24"/>
                <w:szCs w:val="24"/>
              </w:rPr>
              <w:t xml:space="preserve"> </w:t>
            </w:r>
          </w:p>
        </w:tc>
      </w:tr>
      <w:tr w:rsidR="00903DA0" w14:paraId="14DD7FED"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6C6A1394" w14:textId="1BB9CBC4" w:rsidR="00903DA0" w:rsidRPr="002157F1" w:rsidRDefault="002157F1" w:rsidP="002157F1">
            <w:pPr>
              <w:jc w:val="right"/>
              <w:rPr>
                <w:rFonts w:eastAsiaTheme="minorEastAsia"/>
                <w:sz w:val="24"/>
                <w:szCs w:val="24"/>
              </w:rPr>
            </w:pPr>
            <w:r>
              <w:rPr>
                <w:sz w:val="24"/>
                <w:szCs w:val="24"/>
              </w:rPr>
              <w:t>11.</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1E0A3FD1" w14:textId="371914BD" w:rsidR="00903DA0" w:rsidRDefault="00903DA0" w:rsidP="042F9248">
            <w:pPr>
              <w:rPr>
                <w:rFonts w:ascii="Calibri" w:eastAsia="Calibri" w:hAnsi="Calibri" w:cs="Calibri"/>
                <w:sz w:val="24"/>
                <w:szCs w:val="24"/>
              </w:rPr>
            </w:pPr>
            <w:r w:rsidRPr="1D276CCC">
              <w:rPr>
                <w:rFonts w:ascii="Calibri" w:eastAsia="Calibri" w:hAnsi="Calibri" w:cs="Calibri"/>
                <w:b/>
                <w:bCs/>
                <w:u w:val="single"/>
              </w:rPr>
              <w:t>Data visualization</w:t>
            </w:r>
            <w:r w:rsidRPr="1D276CCC">
              <w:rPr>
                <w:rFonts w:ascii="Calibri" w:eastAsia="Calibri" w:hAnsi="Calibri" w:cs="Calibri"/>
              </w:rPr>
              <w:t xml:space="preserve"> software (</w:t>
            </w:r>
            <w:proofErr w:type="gramStart"/>
            <w:r w:rsidRPr="1D276CCC">
              <w:rPr>
                <w:rFonts w:ascii="Calibri" w:eastAsia="Calibri" w:hAnsi="Calibri" w:cs="Calibri"/>
              </w:rPr>
              <w:t>e.g.</w:t>
            </w:r>
            <w:proofErr w:type="gramEnd"/>
            <w:r w:rsidRPr="1D276CCC">
              <w:rPr>
                <w:rFonts w:ascii="Calibri" w:eastAsia="Calibri" w:hAnsi="Calibri" w:cs="Calibri"/>
              </w:rPr>
              <w:t xml:space="preserve"> MS Excel, Tableau) represents information in the form of a chart, diagram, picture, or </w:t>
            </w:r>
            <w:r>
              <w:br/>
            </w:r>
            <w:r w:rsidRPr="1D276CCC">
              <w:rPr>
                <w:rFonts w:ascii="Calibri" w:eastAsia="Calibri" w:hAnsi="Calibri" w:cs="Calibri"/>
              </w:rPr>
              <w:t>infographic to communicate complex and relational information to a variety of audiences.</w:t>
            </w:r>
          </w:p>
        </w:tc>
        <w:tc>
          <w:tcPr>
            <w:tcW w:w="1710" w:type="dxa"/>
            <w:tcBorders>
              <w:top w:val="single" w:sz="8" w:space="0" w:color="auto"/>
              <w:left w:val="single" w:sz="8" w:space="0" w:color="auto"/>
              <w:bottom w:val="single" w:sz="8" w:space="0" w:color="auto"/>
              <w:right w:val="single" w:sz="8" w:space="0" w:color="auto"/>
            </w:tcBorders>
          </w:tcPr>
          <w:p w14:paraId="59F700F5" w14:textId="2DEBE9FF" w:rsidR="00903DA0" w:rsidRDefault="00903DA0" w:rsidP="00502526">
            <w:r w:rsidRPr="75191689">
              <w:rPr>
                <w:rFonts w:ascii="Calibri" w:eastAsia="Calibri" w:hAnsi="Calibri" w:cs="Calibri"/>
                <w:sz w:val="24"/>
                <w:szCs w:val="24"/>
              </w:rPr>
              <w:t xml:space="preserve"> </w:t>
            </w:r>
          </w:p>
        </w:tc>
      </w:tr>
      <w:tr w:rsidR="00903DA0" w14:paraId="00E024FA"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7A79C528" w14:textId="77649545" w:rsidR="00903DA0" w:rsidRPr="002157F1" w:rsidRDefault="002157F1" w:rsidP="002157F1">
            <w:pPr>
              <w:jc w:val="right"/>
              <w:rPr>
                <w:rFonts w:eastAsiaTheme="minorEastAsia"/>
                <w:sz w:val="24"/>
                <w:szCs w:val="24"/>
              </w:rPr>
            </w:pPr>
            <w:r>
              <w:rPr>
                <w:sz w:val="24"/>
                <w:szCs w:val="24"/>
              </w:rPr>
              <w:t>12.</w:t>
            </w:r>
            <w:r w:rsidR="00903DA0" w:rsidRPr="002157F1">
              <w:rPr>
                <w:sz w:val="24"/>
                <w:szCs w:val="24"/>
              </w:rPr>
              <w:t xml:space="preserve"> </w:t>
            </w:r>
          </w:p>
        </w:tc>
        <w:tc>
          <w:tcPr>
            <w:tcW w:w="6784" w:type="dxa"/>
            <w:tcBorders>
              <w:top w:val="single" w:sz="8" w:space="0" w:color="auto"/>
              <w:left w:val="single" w:sz="8" w:space="0" w:color="auto"/>
              <w:bottom w:val="single" w:sz="8" w:space="0" w:color="auto"/>
              <w:right w:val="single" w:sz="8" w:space="0" w:color="auto"/>
            </w:tcBorders>
          </w:tcPr>
          <w:p w14:paraId="52F34C5C" w14:textId="44EC495C" w:rsidR="00903DA0" w:rsidRDefault="00903DA0" w:rsidP="1D276CCC">
            <w:pPr>
              <w:rPr>
                <w:rFonts w:ascii="Calibri" w:eastAsia="Calibri" w:hAnsi="Calibri" w:cs="Calibri"/>
                <w:sz w:val="24"/>
                <w:szCs w:val="24"/>
              </w:rPr>
            </w:pPr>
            <w:r w:rsidRPr="1D276CCC">
              <w:rPr>
                <w:rFonts w:ascii="Calibri" w:eastAsia="Calibri" w:hAnsi="Calibri" w:cs="Calibri"/>
              </w:rPr>
              <w:t>A</w:t>
            </w:r>
            <w:r w:rsidRPr="1D276CCC">
              <w:rPr>
                <w:rFonts w:ascii="Calibri" w:eastAsia="Calibri" w:hAnsi="Calibri" w:cs="Calibri"/>
                <w:u w:val="single"/>
              </w:rPr>
              <w:t xml:space="preserve"> </w:t>
            </w:r>
            <w:r w:rsidRPr="1D276CCC">
              <w:rPr>
                <w:rFonts w:ascii="Calibri" w:eastAsia="Calibri" w:hAnsi="Calibri" w:cs="Calibri"/>
                <w:b/>
                <w:bCs/>
                <w:u w:val="single"/>
              </w:rPr>
              <w:t>query language</w:t>
            </w:r>
            <w:r w:rsidRPr="1D276CCC">
              <w:rPr>
                <w:rFonts w:ascii="Calibri" w:eastAsia="Calibri" w:hAnsi="Calibri" w:cs="Calibri"/>
              </w:rPr>
              <w:t xml:space="preserve"> (</w:t>
            </w:r>
            <w:proofErr w:type="gramStart"/>
            <w:r w:rsidRPr="1D276CCC">
              <w:rPr>
                <w:rFonts w:ascii="Calibri" w:eastAsia="Calibri" w:hAnsi="Calibri" w:cs="Calibri"/>
              </w:rPr>
              <w:t>e.g.</w:t>
            </w:r>
            <w:proofErr w:type="gramEnd"/>
            <w:r w:rsidRPr="1D276CCC">
              <w:rPr>
                <w:rFonts w:ascii="Calibri" w:eastAsia="Calibri" w:hAnsi="Calibri" w:cs="Calibri"/>
              </w:rPr>
              <w:t xml:space="preserve"> SQL) is a specialized computer language for requesting information from a database.</w:t>
            </w:r>
          </w:p>
        </w:tc>
        <w:tc>
          <w:tcPr>
            <w:tcW w:w="1710" w:type="dxa"/>
            <w:tcBorders>
              <w:top w:val="single" w:sz="8" w:space="0" w:color="auto"/>
              <w:left w:val="single" w:sz="8" w:space="0" w:color="auto"/>
              <w:bottom w:val="single" w:sz="8" w:space="0" w:color="auto"/>
              <w:right w:val="single" w:sz="8" w:space="0" w:color="auto"/>
            </w:tcBorders>
          </w:tcPr>
          <w:p w14:paraId="5779061D" w14:textId="666A9008" w:rsidR="00903DA0" w:rsidRDefault="00903DA0" w:rsidP="00502526">
            <w:r w:rsidRPr="75191689">
              <w:rPr>
                <w:rFonts w:ascii="Calibri" w:eastAsia="Calibri" w:hAnsi="Calibri" w:cs="Calibri"/>
                <w:sz w:val="24"/>
                <w:szCs w:val="24"/>
              </w:rPr>
              <w:t xml:space="preserve"> </w:t>
            </w:r>
          </w:p>
        </w:tc>
      </w:tr>
      <w:tr w:rsidR="00903DA0" w14:paraId="0D293F1C"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0F15FFC1" w14:textId="08FB42B1" w:rsidR="00903DA0" w:rsidRPr="002157F1" w:rsidRDefault="002157F1" w:rsidP="002157F1">
            <w:pPr>
              <w:jc w:val="right"/>
              <w:rPr>
                <w:sz w:val="24"/>
                <w:szCs w:val="24"/>
              </w:rPr>
            </w:pPr>
            <w:r>
              <w:rPr>
                <w:sz w:val="24"/>
                <w:szCs w:val="24"/>
              </w:rPr>
              <w:t>13.</w:t>
            </w:r>
          </w:p>
        </w:tc>
        <w:tc>
          <w:tcPr>
            <w:tcW w:w="6784" w:type="dxa"/>
            <w:tcBorders>
              <w:top w:val="single" w:sz="8" w:space="0" w:color="auto"/>
              <w:left w:val="single" w:sz="8" w:space="0" w:color="auto"/>
              <w:bottom w:val="single" w:sz="8" w:space="0" w:color="auto"/>
              <w:right w:val="single" w:sz="8" w:space="0" w:color="auto"/>
            </w:tcBorders>
          </w:tcPr>
          <w:p w14:paraId="7B8A21DD" w14:textId="698DBEE1" w:rsidR="00903DA0" w:rsidRDefault="00903DA0" w:rsidP="1D276CCC">
            <w:pPr>
              <w:rPr>
                <w:rFonts w:ascii="Calibri" w:eastAsia="Calibri" w:hAnsi="Calibri" w:cs="Calibri"/>
                <w:sz w:val="24"/>
                <w:szCs w:val="24"/>
              </w:rPr>
            </w:pPr>
            <w:r w:rsidRPr="1D276CCC">
              <w:rPr>
                <w:rFonts w:ascii="Calibri" w:eastAsia="Calibri" w:hAnsi="Calibri" w:cs="Calibri"/>
                <w:b/>
                <w:bCs/>
              </w:rPr>
              <w:t>A</w:t>
            </w:r>
            <w:r w:rsidRPr="1D276CCC">
              <w:rPr>
                <w:rFonts w:ascii="Calibri" w:eastAsia="Calibri" w:hAnsi="Calibri" w:cs="Calibri"/>
                <w:b/>
                <w:bCs/>
                <w:u w:val="single"/>
              </w:rPr>
              <w:t xml:space="preserve"> spreadsheet</w:t>
            </w:r>
            <w:r w:rsidRPr="1D276CCC">
              <w:rPr>
                <w:rFonts w:ascii="Calibri" w:eastAsia="Calibri" w:hAnsi="Calibri" w:cs="Calibri"/>
                <w:b/>
                <w:bCs/>
              </w:rPr>
              <w:t xml:space="preserve"> </w:t>
            </w:r>
            <w:r w:rsidRPr="1D276CCC">
              <w:rPr>
                <w:rFonts w:ascii="Calibri" w:eastAsia="Calibri" w:hAnsi="Calibri" w:cs="Calibri"/>
              </w:rPr>
              <w:t>(</w:t>
            </w:r>
            <w:proofErr w:type="gramStart"/>
            <w:r w:rsidRPr="1D276CCC">
              <w:rPr>
                <w:rFonts w:ascii="Calibri" w:eastAsia="Calibri" w:hAnsi="Calibri" w:cs="Calibri"/>
              </w:rPr>
              <w:t>e.g.</w:t>
            </w:r>
            <w:proofErr w:type="gramEnd"/>
            <w:r w:rsidRPr="1D276CCC">
              <w:rPr>
                <w:rFonts w:ascii="Calibri" w:eastAsia="Calibri" w:hAnsi="Calibri" w:cs="Calibri"/>
              </w:rPr>
              <w:t xml:space="preserve"> MS Excel) is a tool which can be used to apply formulas to data stored in a grid of rows and columns. Spreadsheets include features to analyze data and create data visualizations.</w:t>
            </w:r>
          </w:p>
        </w:tc>
        <w:tc>
          <w:tcPr>
            <w:tcW w:w="1710" w:type="dxa"/>
            <w:tcBorders>
              <w:top w:val="single" w:sz="8" w:space="0" w:color="auto"/>
              <w:left w:val="single" w:sz="8" w:space="0" w:color="auto"/>
              <w:bottom w:val="single" w:sz="8" w:space="0" w:color="auto"/>
              <w:right w:val="single" w:sz="8" w:space="0" w:color="auto"/>
            </w:tcBorders>
          </w:tcPr>
          <w:p w14:paraId="1DDB9D2B" w14:textId="77777777" w:rsidR="00903DA0" w:rsidRPr="75191689" w:rsidRDefault="00903DA0" w:rsidP="00A75342">
            <w:pPr>
              <w:rPr>
                <w:rFonts w:ascii="Calibri" w:eastAsia="Calibri" w:hAnsi="Calibri" w:cs="Calibri"/>
                <w:sz w:val="24"/>
                <w:szCs w:val="24"/>
              </w:rPr>
            </w:pPr>
          </w:p>
        </w:tc>
      </w:tr>
      <w:tr w:rsidR="00903DA0" w14:paraId="69A900BC" w14:textId="77777777" w:rsidTr="002157F1">
        <w:trPr>
          <w:trHeight w:val="435"/>
        </w:trPr>
        <w:tc>
          <w:tcPr>
            <w:tcW w:w="766" w:type="dxa"/>
            <w:tcBorders>
              <w:top w:val="single" w:sz="8" w:space="0" w:color="auto"/>
              <w:left w:val="single" w:sz="8" w:space="0" w:color="auto"/>
              <w:bottom w:val="single" w:sz="8" w:space="0" w:color="auto"/>
              <w:right w:val="single" w:sz="8" w:space="0" w:color="auto"/>
            </w:tcBorders>
          </w:tcPr>
          <w:p w14:paraId="34753040" w14:textId="4E70B401" w:rsidR="00903DA0" w:rsidRPr="002157F1" w:rsidRDefault="002157F1" w:rsidP="002157F1">
            <w:pPr>
              <w:jc w:val="right"/>
              <w:rPr>
                <w:sz w:val="24"/>
                <w:szCs w:val="24"/>
              </w:rPr>
            </w:pPr>
            <w:r>
              <w:rPr>
                <w:sz w:val="24"/>
                <w:szCs w:val="24"/>
              </w:rPr>
              <w:t>14.</w:t>
            </w:r>
          </w:p>
        </w:tc>
        <w:tc>
          <w:tcPr>
            <w:tcW w:w="6784" w:type="dxa"/>
            <w:tcBorders>
              <w:top w:val="single" w:sz="8" w:space="0" w:color="auto"/>
              <w:left w:val="single" w:sz="8" w:space="0" w:color="auto"/>
              <w:bottom w:val="single" w:sz="8" w:space="0" w:color="auto"/>
              <w:right w:val="single" w:sz="8" w:space="0" w:color="auto"/>
            </w:tcBorders>
          </w:tcPr>
          <w:p w14:paraId="4BF43B14" w14:textId="0DFE0103" w:rsidR="00903DA0" w:rsidRDefault="00903DA0" w:rsidP="1D276CCC">
            <w:pPr>
              <w:rPr>
                <w:rFonts w:ascii="Calibri" w:eastAsia="Calibri" w:hAnsi="Calibri" w:cs="Calibri"/>
                <w:sz w:val="24"/>
                <w:szCs w:val="24"/>
              </w:rPr>
            </w:pPr>
            <w:r w:rsidRPr="1D276CCC">
              <w:rPr>
                <w:rFonts w:ascii="Calibri" w:eastAsia="Calibri" w:hAnsi="Calibri" w:cs="Calibri"/>
                <w:b/>
                <w:bCs/>
                <w:u w:val="single"/>
              </w:rPr>
              <w:t xml:space="preserve">Statistics </w:t>
            </w:r>
            <w:r w:rsidRPr="1D276CCC">
              <w:rPr>
                <w:rFonts w:ascii="Calibri" w:eastAsia="Calibri" w:hAnsi="Calibri" w:cs="Calibri"/>
              </w:rPr>
              <w:t>is a branch of mathematics dealing with the collection and analysis of numerical data used to formulate conclusions about large groups by examining small samples of the group.</w:t>
            </w:r>
          </w:p>
        </w:tc>
        <w:tc>
          <w:tcPr>
            <w:tcW w:w="1710" w:type="dxa"/>
            <w:tcBorders>
              <w:top w:val="single" w:sz="8" w:space="0" w:color="auto"/>
              <w:left w:val="single" w:sz="8" w:space="0" w:color="auto"/>
              <w:bottom w:val="single" w:sz="8" w:space="0" w:color="auto"/>
              <w:right w:val="single" w:sz="8" w:space="0" w:color="auto"/>
            </w:tcBorders>
          </w:tcPr>
          <w:p w14:paraId="0C2B069A" w14:textId="77777777" w:rsidR="00903DA0" w:rsidRPr="75191689" w:rsidRDefault="00903DA0" w:rsidP="00A75342">
            <w:pPr>
              <w:rPr>
                <w:rFonts w:ascii="Calibri" w:eastAsia="Calibri" w:hAnsi="Calibri" w:cs="Calibri"/>
                <w:sz w:val="24"/>
                <w:szCs w:val="24"/>
              </w:rPr>
            </w:pPr>
          </w:p>
        </w:tc>
      </w:tr>
    </w:tbl>
    <w:p w14:paraId="11D91448" w14:textId="77777777" w:rsidR="002B7725" w:rsidRDefault="002B7725" w:rsidP="00FB35A4">
      <w:pPr>
        <w:spacing w:line="257" w:lineRule="auto"/>
        <w:rPr>
          <w:rFonts w:eastAsia="Calibri Light" w:cstheme="minorHAnsi"/>
          <w:b/>
          <w:bCs/>
          <w:color w:val="000000" w:themeColor="text1"/>
          <w:sz w:val="32"/>
          <w:szCs w:val="32"/>
        </w:rPr>
      </w:pPr>
    </w:p>
    <w:tbl>
      <w:tblPr>
        <w:tblStyle w:val="TableGrid"/>
        <w:tblW w:w="9440" w:type="dxa"/>
        <w:tblLayout w:type="fixed"/>
        <w:tblLook w:val="04A0" w:firstRow="1" w:lastRow="0" w:firstColumn="1" w:lastColumn="0" w:noHBand="0" w:noVBand="1"/>
      </w:tblPr>
      <w:tblGrid>
        <w:gridCol w:w="900"/>
        <w:gridCol w:w="6920"/>
        <w:gridCol w:w="1620"/>
      </w:tblGrid>
      <w:tr w:rsidR="002B7725" w14:paraId="74DB6EAD" w14:textId="77777777" w:rsidTr="001E6C47">
        <w:trPr>
          <w:trHeight w:val="630"/>
          <w:tblHeader/>
        </w:trPr>
        <w:tc>
          <w:tcPr>
            <w:tcW w:w="9440" w:type="dxa"/>
            <w:gridSpan w:val="3"/>
            <w:tcBorders>
              <w:top w:val="nil"/>
              <w:left w:val="nil"/>
              <w:bottom w:val="single" w:sz="4" w:space="0" w:color="auto"/>
              <w:right w:val="nil"/>
            </w:tcBorders>
          </w:tcPr>
          <w:p w14:paraId="26D2EA15" w14:textId="77777777" w:rsidR="002B7725" w:rsidRPr="008F46C9" w:rsidRDefault="002B7725" w:rsidP="00F66BC4">
            <w:pPr>
              <w:spacing w:before="120" w:line="257" w:lineRule="auto"/>
              <w:rPr>
                <w:rFonts w:eastAsia="Calibri Light" w:cstheme="minorHAnsi"/>
                <w:b/>
                <w:bCs/>
                <w:i/>
                <w:iCs/>
                <w:color w:val="000000" w:themeColor="text1"/>
                <w:sz w:val="32"/>
                <w:szCs w:val="32"/>
              </w:rPr>
            </w:pPr>
            <w:r w:rsidRPr="008F46C9">
              <w:rPr>
                <w:rFonts w:eastAsia="Calibri Light" w:cstheme="minorHAnsi"/>
                <w:b/>
                <w:bCs/>
                <w:i/>
                <w:iCs/>
                <w:color w:val="000000" w:themeColor="text1"/>
                <w:sz w:val="32"/>
                <w:szCs w:val="32"/>
              </w:rPr>
              <w:lastRenderedPageBreak/>
              <w:t>ADVANCED DIGITAL LITERACY</w:t>
            </w:r>
          </w:p>
          <w:p w14:paraId="12C6EF6A" w14:textId="046AE646" w:rsidR="002B7725" w:rsidRPr="008F46C9" w:rsidRDefault="002B7725" w:rsidP="00F66BC4">
            <w:pPr>
              <w:spacing w:after="120"/>
              <w:rPr>
                <w:rFonts w:ascii="Calibri" w:eastAsia="Calibri" w:hAnsi="Calibri" w:cs="Calibri"/>
                <w:b/>
                <w:bCs/>
                <w:i/>
                <w:iCs/>
                <w:color w:val="000000" w:themeColor="text1"/>
                <w:sz w:val="24"/>
                <w:szCs w:val="24"/>
                <w:u w:val="single"/>
              </w:rPr>
            </w:pPr>
            <w:r w:rsidRPr="008F46C9">
              <w:rPr>
                <w:rFonts w:ascii="Calibri" w:eastAsia="Calibri" w:hAnsi="Calibri" w:cs="Calibri"/>
                <w:b/>
                <w:bCs/>
                <w:i/>
                <w:iCs/>
                <w:sz w:val="24"/>
                <w:szCs w:val="24"/>
              </w:rPr>
              <w:t>How many of you need technicians with these skill sets?</w:t>
            </w:r>
          </w:p>
        </w:tc>
      </w:tr>
      <w:tr w:rsidR="00FB35A4" w14:paraId="698B5E1A" w14:textId="77777777" w:rsidTr="001E6C47">
        <w:trPr>
          <w:trHeight w:val="630"/>
          <w:tblHeader/>
        </w:trPr>
        <w:tc>
          <w:tcPr>
            <w:tcW w:w="900" w:type="dxa"/>
            <w:tcBorders>
              <w:top w:val="single" w:sz="4" w:space="0" w:color="auto"/>
              <w:left w:val="single" w:sz="8" w:space="0" w:color="auto"/>
              <w:bottom w:val="single" w:sz="8" w:space="0" w:color="auto"/>
              <w:right w:val="single" w:sz="8" w:space="0" w:color="auto"/>
            </w:tcBorders>
          </w:tcPr>
          <w:p w14:paraId="0DC3E836" w14:textId="59AA1D3C" w:rsidR="00FB35A4" w:rsidRPr="008F46C9" w:rsidRDefault="00FB35A4">
            <w:pPr>
              <w:rPr>
                <w:i/>
                <w:iCs/>
              </w:rPr>
            </w:pPr>
            <w:r w:rsidRPr="008F46C9">
              <w:rPr>
                <w:rFonts w:ascii="Calibri" w:eastAsia="Calibri" w:hAnsi="Calibri" w:cs="Calibri"/>
                <w:i/>
                <w:iCs/>
                <w:sz w:val="24"/>
                <w:szCs w:val="24"/>
              </w:rPr>
              <w:t xml:space="preserve"> </w:t>
            </w:r>
          </w:p>
        </w:tc>
        <w:tc>
          <w:tcPr>
            <w:tcW w:w="6920" w:type="dxa"/>
            <w:tcBorders>
              <w:top w:val="single" w:sz="4" w:space="0" w:color="auto"/>
              <w:left w:val="single" w:sz="8" w:space="0" w:color="auto"/>
              <w:bottom w:val="single" w:sz="8" w:space="0" w:color="auto"/>
              <w:right w:val="single" w:sz="8" w:space="0" w:color="auto"/>
            </w:tcBorders>
            <w:shd w:val="clear" w:color="auto" w:fill="FFCCCC"/>
            <w:vAlign w:val="center"/>
          </w:tcPr>
          <w:p w14:paraId="732595E9" w14:textId="010377AF" w:rsidR="00FB35A4" w:rsidRPr="008F46C9" w:rsidRDefault="00FB35A4" w:rsidP="00FB35A4">
            <w:pPr>
              <w:spacing w:line="259" w:lineRule="auto"/>
              <w:jc w:val="center"/>
              <w:rPr>
                <w:rFonts w:ascii="Calibri" w:eastAsia="Calibri" w:hAnsi="Calibri" w:cs="Calibri"/>
                <w:b/>
                <w:bCs/>
                <w:i/>
                <w:iCs/>
                <w:color w:val="000000" w:themeColor="text1"/>
                <w:sz w:val="24"/>
                <w:szCs w:val="24"/>
                <w:u w:val="single"/>
              </w:rPr>
            </w:pPr>
            <w:r w:rsidRPr="008F46C9">
              <w:rPr>
                <w:rFonts w:ascii="Calibri" w:eastAsia="Calibri" w:hAnsi="Calibri" w:cs="Calibri"/>
                <w:b/>
                <w:bCs/>
                <w:i/>
                <w:iCs/>
                <w:color w:val="000000" w:themeColor="text1"/>
                <w:sz w:val="24"/>
                <w:szCs w:val="24"/>
                <w:u w:val="single"/>
              </w:rPr>
              <w:t>Skill Set Definition</w:t>
            </w:r>
          </w:p>
        </w:tc>
        <w:tc>
          <w:tcPr>
            <w:tcW w:w="1620" w:type="dxa"/>
            <w:tcBorders>
              <w:top w:val="single" w:sz="4" w:space="0" w:color="auto"/>
              <w:left w:val="single" w:sz="8" w:space="0" w:color="auto"/>
              <w:bottom w:val="single" w:sz="8" w:space="0" w:color="auto"/>
              <w:right w:val="single" w:sz="8" w:space="0" w:color="auto"/>
            </w:tcBorders>
            <w:shd w:val="clear" w:color="auto" w:fill="FFCCCC"/>
            <w:vAlign w:val="center"/>
          </w:tcPr>
          <w:p w14:paraId="70E08BDA" w14:textId="5EB21A47" w:rsidR="00FB35A4" w:rsidRPr="008F46C9" w:rsidRDefault="00FB35A4" w:rsidP="00FB35A4">
            <w:pPr>
              <w:spacing w:line="259" w:lineRule="auto"/>
              <w:jc w:val="center"/>
              <w:rPr>
                <w:rFonts w:ascii="Calibri" w:eastAsia="Calibri" w:hAnsi="Calibri" w:cs="Calibri"/>
                <w:b/>
                <w:bCs/>
                <w:i/>
                <w:iCs/>
                <w:color w:val="000000" w:themeColor="text1"/>
                <w:sz w:val="24"/>
                <w:szCs w:val="24"/>
                <w:u w:val="single"/>
              </w:rPr>
            </w:pPr>
            <w:r w:rsidRPr="008F46C9">
              <w:rPr>
                <w:rFonts w:ascii="Calibri" w:eastAsia="Calibri" w:hAnsi="Calibri" w:cs="Calibri"/>
                <w:b/>
                <w:bCs/>
                <w:i/>
                <w:iCs/>
                <w:color w:val="000000" w:themeColor="text1"/>
                <w:sz w:val="24"/>
                <w:szCs w:val="24"/>
                <w:u w:val="single"/>
              </w:rPr>
              <w:t>Number of Employers</w:t>
            </w:r>
          </w:p>
        </w:tc>
      </w:tr>
      <w:tr w:rsidR="00FB35A4" w14:paraId="175BFEEB"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3ED4D619" w14:textId="1D941468" w:rsidR="00FB35A4" w:rsidRPr="00D128A1" w:rsidRDefault="00D128A1" w:rsidP="00D128A1">
            <w:pPr>
              <w:jc w:val="right"/>
              <w:rPr>
                <w:rFonts w:eastAsiaTheme="minorEastAsia"/>
                <w:sz w:val="24"/>
                <w:szCs w:val="24"/>
              </w:rPr>
            </w:pPr>
            <w:r>
              <w:rPr>
                <w:sz w:val="24"/>
                <w:szCs w:val="24"/>
              </w:rPr>
              <w:t>1.</w:t>
            </w:r>
            <w:r w:rsidR="00FB35A4" w:rsidRPr="00D128A1">
              <w:rPr>
                <w:sz w:val="24"/>
                <w:szCs w:val="24"/>
              </w:rPr>
              <w:t xml:space="preserve"> </w:t>
            </w:r>
          </w:p>
        </w:tc>
        <w:tc>
          <w:tcPr>
            <w:tcW w:w="6920" w:type="dxa"/>
            <w:tcBorders>
              <w:top w:val="single" w:sz="8" w:space="0" w:color="auto"/>
              <w:left w:val="single" w:sz="8" w:space="0" w:color="auto"/>
              <w:bottom w:val="single" w:sz="8" w:space="0" w:color="auto"/>
              <w:right w:val="single" w:sz="8" w:space="0" w:color="auto"/>
            </w:tcBorders>
          </w:tcPr>
          <w:p w14:paraId="585039AF" w14:textId="0A2F1990" w:rsidR="00FB35A4" w:rsidRDefault="00FB35A4" w:rsidP="1D276CCC">
            <w:pPr>
              <w:rPr>
                <w:rFonts w:ascii="Calibri" w:eastAsia="Calibri" w:hAnsi="Calibri" w:cs="Calibri"/>
                <w:sz w:val="24"/>
                <w:szCs w:val="24"/>
              </w:rPr>
            </w:pPr>
            <w:r w:rsidRPr="1D276CCC">
              <w:rPr>
                <w:rFonts w:ascii="Calibri" w:eastAsia="Calibri" w:hAnsi="Calibri" w:cs="Calibri"/>
                <w:b/>
                <w:bCs/>
                <w:u w:val="single"/>
              </w:rPr>
              <w:t>Artificial Intelligence/Machine Learning</w:t>
            </w:r>
            <w:r w:rsidRPr="1D276CCC">
              <w:rPr>
                <w:rFonts w:ascii="Calibri" w:eastAsia="Calibri" w:hAnsi="Calibri" w:cs="Calibri"/>
              </w:rPr>
              <w:t xml:space="preserve"> allows computers to imitate humans by using intelligent software capable of simulating reasoning, learning, and problem solving.</w:t>
            </w:r>
            <w:r w:rsidRPr="1D276CCC">
              <w:rPr>
                <w:rFonts w:ascii="Calibri" w:eastAsia="Calibri" w:hAnsi="Calibri" w:cs="Calibri"/>
                <w:b/>
                <w:bCs/>
              </w:rPr>
              <w:t xml:space="preserve"> </w:t>
            </w:r>
            <w:r w:rsidRPr="1D276CCC">
              <w:rPr>
                <w:rFonts w:ascii="Calibri" w:eastAsia="Calibri" w:hAnsi="Calibri" w:cs="Calibri"/>
                <w:b/>
                <w:bCs/>
                <w:u w:val="single"/>
              </w:rPr>
              <w:t>Machine learning</w:t>
            </w:r>
            <w:r w:rsidRPr="1D276CCC">
              <w:rPr>
                <w:rFonts w:ascii="Calibri" w:eastAsia="Calibri" w:hAnsi="Calibri" w:cs="Calibri"/>
              </w:rPr>
              <w:t xml:space="preserve"> is a type of AI that uses mathematical models of data to help a computer learn without direct instruction.</w:t>
            </w:r>
          </w:p>
        </w:tc>
        <w:tc>
          <w:tcPr>
            <w:tcW w:w="1620" w:type="dxa"/>
            <w:tcBorders>
              <w:top w:val="single" w:sz="8" w:space="0" w:color="auto"/>
              <w:left w:val="single" w:sz="8" w:space="0" w:color="auto"/>
              <w:bottom w:val="single" w:sz="8" w:space="0" w:color="auto"/>
              <w:right w:val="single" w:sz="8" w:space="0" w:color="auto"/>
            </w:tcBorders>
          </w:tcPr>
          <w:p w14:paraId="7378C2B0" w14:textId="65DB387F" w:rsidR="00FB35A4" w:rsidRDefault="00FB35A4" w:rsidP="00323B31">
            <w:r w:rsidRPr="75191689">
              <w:rPr>
                <w:rFonts w:ascii="Calibri" w:eastAsia="Calibri" w:hAnsi="Calibri" w:cs="Calibri"/>
                <w:sz w:val="24"/>
                <w:szCs w:val="24"/>
              </w:rPr>
              <w:t xml:space="preserve"> </w:t>
            </w:r>
          </w:p>
        </w:tc>
      </w:tr>
      <w:tr w:rsidR="00FB35A4" w14:paraId="53405D5B"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7458AAC2" w14:textId="1FC7C850" w:rsidR="00FB35A4" w:rsidRPr="00D128A1" w:rsidRDefault="00D128A1" w:rsidP="00D128A1">
            <w:pPr>
              <w:jc w:val="right"/>
              <w:rPr>
                <w:rFonts w:eastAsiaTheme="minorEastAsia"/>
                <w:sz w:val="24"/>
                <w:szCs w:val="24"/>
              </w:rPr>
            </w:pPr>
            <w:r>
              <w:rPr>
                <w:sz w:val="24"/>
                <w:szCs w:val="24"/>
              </w:rPr>
              <w:t>2.</w:t>
            </w:r>
            <w:r w:rsidR="00FB35A4" w:rsidRPr="00D128A1">
              <w:rPr>
                <w:sz w:val="24"/>
                <w:szCs w:val="24"/>
              </w:rPr>
              <w:t xml:space="preserve"> </w:t>
            </w:r>
          </w:p>
        </w:tc>
        <w:tc>
          <w:tcPr>
            <w:tcW w:w="6920" w:type="dxa"/>
            <w:tcBorders>
              <w:top w:val="single" w:sz="8" w:space="0" w:color="auto"/>
              <w:left w:val="single" w:sz="8" w:space="0" w:color="auto"/>
              <w:bottom w:val="single" w:sz="8" w:space="0" w:color="auto"/>
              <w:right w:val="single" w:sz="8" w:space="0" w:color="auto"/>
            </w:tcBorders>
          </w:tcPr>
          <w:p w14:paraId="0C3A0FD1" w14:textId="46B86254" w:rsidR="00FB35A4" w:rsidRDefault="00FB35A4" w:rsidP="1D276CCC">
            <w:pPr>
              <w:rPr>
                <w:rFonts w:ascii="Calibri" w:eastAsia="Calibri" w:hAnsi="Calibri" w:cs="Calibri"/>
                <w:sz w:val="24"/>
                <w:szCs w:val="24"/>
              </w:rPr>
            </w:pPr>
            <w:r w:rsidRPr="1D276CCC">
              <w:rPr>
                <w:rFonts w:ascii="Calibri" w:eastAsia="Calibri" w:hAnsi="Calibri" w:cs="Calibri"/>
                <w:b/>
                <w:bCs/>
                <w:u w:val="single"/>
              </w:rPr>
              <w:t>Automation/robotics</w:t>
            </w:r>
            <w:r w:rsidRPr="1D276CCC">
              <w:rPr>
                <w:rFonts w:ascii="Calibri" w:eastAsia="Calibri" w:hAnsi="Calibri" w:cs="Calibri"/>
              </w:rPr>
              <w:t xml:space="preserve"> involves the design, construction, operation, and use of machines that can perform a variety of jobs traditionally accomplished by humans, as well as computer systems for their control, sensory feedback, and information processing. Robots learn how to automate physical processes through software programmed for a specific series of tasks.</w:t>
            </w:r>
          </w:p>
        </w:tc>
        <w:tc>
          <w:tcPr>
            <w:tcW w:w="1620" w:type="dxa"/>
            <w:tcBorders>
              <w:top w:val="single" w:sz="8" w:space="0" w:color="auto"/>
              <w:left w:val="single" w:sz="8" w:space="0" w:color="auto"/>
              <w:bottom w:val="single" w:sz="8" w:space="0" w:color="auto"/>
              <w:right w:val="single" w:sz="8" w:space="0" w:color="auto"/>
            </w:tcBorders>
          </w:tcPr>
          <w:p w14:paraId="6BB24D0F" w14:textId="6B7A6360" w:rsidR="00FB35A4" w:rsidRDefault="00FB35A4" w:rsidP="00323B31">
            <w:r w:rsidRPr="75191689">
              <w:rPr>
                <w:rFonts w:ascii="Calibri" w:eastAsia="Calibri" w:hAnsi="Calibri" w:cs="Calibri"/>
                <w:sz w:val="24"/>
                <w:szCs w:val="24"/>
              </w:rPr>
              <w:t xml:space="preserve"> </w:t>
            </w:r>
          </w:p>
        </w:tc>
      </w:tr>
      <w:tr w:rsidR="00FB35A4" w14:paraId="037DB98F"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4AB5BF96" w14:textId="4BE7E7D3" w:rsidR="00FB35A4" w:rsidRPr="00D128A1" w:rsidRDefault="00D128A1" w:rsidP="00D128A1">
            <w:pPr>
              <w:jc w:val="right"/>
              <w:rPr>
                <w:rFonts w:eastAsiaTheme="minorEastAsia"/>
                <w:sz w:val="24"/>
                <w:szCs w:val="24"/>
              </w:rPr>
            </w:pPr>
            <w:r>
              <w:rPr>
                <w:sz w:val="24"/>
                <w:szCs w:val="24"/>
              </w:rPr>
              <w:t>3.</w:t>
            </w:r>
            <w:r w:rsidR="00FB35A4" w:rsidRPr="00D128A1">
              <w:rPr>
                <w:sz w:val="24"/>
                <w:szCs w:val="24"/>
              </w:rPr>
              <w:t xml:space="preserve"> </w:t>
            </w:r>
          </w:p>
        </w:tc>
        <w:tc>
          <w:tcPr>
            <w:tcW w:w="6920" w:type="dxa"/>
            <w:tcBorders>
              <w:top w:val="single" w:sz="8" w:space="0" w:color="auto"/>
              <w:left w:val="single" w:sz="8" w:space="0" w:color="auto"/>
              <w:bottom w:val="single" w:sz="8" w:space="0" w:color="auto"/>
              <w:right w:val="single" w:sz="8" w:space="0" w:color="auto"/>
            </w:tcBorders>
          </w:tcPr>
          <w:p w14:paraId="5208EAFD" w14:textId="7CBA545F" w:rsidR="00FB35A4" w:rsidRDefault="00FB35A4" w:rsidP="1D276CCC">
            <w:pPr>
              <w:rPr>
                <w:rFonts w:ascii="Calibri" w:eastAsia="Calibri" w:hAnsi="Calibri" w:cs="Calibri"/>
                <w:sz w:val="24"/>
                <w:szCs w:val="24"/>
              </w:rPr>
            </w:pPr>
            <w:r w:rsidRPr="1D276CCC">
              <w:rPr>
                <w:rFonts w:ascii="Calibri" w:eastAsia="Calibri" w:hAnsi="Calibri" w:cs="Calibri"/>
                <w:b/>
                <w:bCs/>
                <w:u w:val="single"/>
              </w:rPr>
              <w:t>Basic programming</w:t>
            </w:r>
            <w:r w:rsidRPr="1D276CCC">
              <w:rPr>
                <w:rFonts w:ascii="Calibri" w:eastAsia="Calibri" w:hAnsi="Calibri" w:cs="Calibri"/>
              </w:rPr>
              <w:t xml:space="preserve"> (</w:t>
            </w:r>
            <w:proofErr w:type="gramStart"/>
            <w:r w:rsidRPr="1D276CCC">
              <w:rPr>
                <w:rFonts w:ascii="Calibri" w:eastAsia="Calibri" w:hAnsi="Calibri" w:cs="Calibri"/>
              </w:rPr>
              <w:t>e.g.</w:t>
            </w:r>
            <w:proofErr w:type="gramEnd"/>
            <w:r w:rsidRPr="1D276CCC">
              <w:rPr>
                <w:rFonts w:ascii="Calibri" w:eastAsia="Calibri" w:hAnsi="Calibri" w:cs="Calibri"/>
              </w:rPr>
              <w:t xml:space="preserve"> Python) tells a computer what to do using a language (code) it understands. Basic programming is frequently used to operate programmable logic controllers (PLCs). One easy-to-learn programming language is Python. It uses open-source code that can run on a variety of computer systems.</w:t>
            </w:r>
          </w:p>
        </w:tc>
        <w:tc>
          <w:tcPr>
            <w:tcW w:w="1620" w:type="dxa"/>
            <w:tcBorders>
              <w:top w:val="single" w:sz="8" w:space="0" w:color="auto"/>
              <w:left w:val="single" w:sz="8" w:space="0" w:color="auto"/>
              <w:bottom w:val="single" w:sz="8" w:space="0" w:color="auto"/>
              <w:right w:val="single" w:sz="8" w:space="0" w:color="auto"/>
            </w:tcBorders>
          </w:tcPr>
          <w:p w14:paraId="15918CED" w14:textId="7A54D781" w:rsidR="00FB35A4" w:rsidRDefault="00FB35A4" w:rsidP="00323B31">
            <w:r w:rsidRPr="75191689">
              <w:rPr>
                <w:rFonts w:ascii="Calibri" w:eastAsia="Calibri" w:hAnsi="Calibri" w:cs="Calibri"/>
                <w:sz w:val="24"/>
                <w:szCs w:val="24"/>
              </w:rPr>
              <w:t xml:space="preserve"> </w:t>
            </w:r>
          </w:p>
        </w:tc>
      </w:tr>
      <w:tr w:rsidR="00FB35A4" w14:paraId="27CF73F0"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2F22AA3D" w14:textId="3C7D0186" w:rsidR="00FB35A4" w:rsidRPr="00D128A1" w:rsidRDefault="00D128A1" w:rsidP="00D128A1">
            <w:pPr>
              <w:jc w:val="right"/>
              <w:rPr>
                <w:rFonts w:eastAsiaTheme="minorEastAsia"/>
                <w:sz w:val="24"/>
                <w:szCs w:val="24"/>
              </w:rPr>
            </w:pPr>
            <w:r>
              <w:rPr>
                <w:sz w:val="24"/>
                <w:szCs w:val="24"/>
              </w:rPr>
              <w:t>4.</w:t>
            </w:r>
            <w:r w:rsidR="00FB35A4" w:rsidRPr="00D128A1">
              <w:rPr>
                <w:sz w:val="24"/>
                <w:szCs w:val="24"/>
              </w:rPr>
              <w:t xml:space="preserve"> </w:t>
            </w:r>
          </w:p>
        </w:tc>
        <w:tc>
          <w:tcPr>
            <w:tcW w:w="6920" w:type="dxa"/>
            <w:tcBorders>
              <w:top w:val="single" w:sz="8" w:space="0" w:color="auto"/>
              <w:left w:val="single" w:sz="8" w:space="0" w:color="auto"/>
              <w:bottom w:val="single" w:sz="8" w:space="0" w:color="auto"/>
              <w:right w:val="single" w:sz="8" w:space="0" w:color="auto"/>
            </w:tcBorders>
          </w:tcPr>
          <w:p w14:paraId="271C5F5B" w14:textId="5EC6D948" w:rsidR="00FB35A4" w:rsidRDefault="00FB35A4" w:rsidP="1D276CCC">
            <w:pPr>
              <w:rPr>
                <w:rFonts w:ascii="Calibri" w:eastAsia="Calibri" w:hAnsi="Calibri" w:cs="Calibri"/>
              </w:rPr>
            </w:pPr>
            <w:r w:rsidRPr="1D276CCC">
              <w:rPr>
                <w:rFonts w:ascii="Calibri" w:eastAsia="Calibri" w:hAnsi="Calibri" w:cs="Calibri"/>
                <w:b/>
                <w:bCs/>
                <w:u w:val="single"/>
              </w:rPr>
              <w:t>Cloud literacy</w:t>
            </w:r>
            <w:r w:rsidRPr="1D276CCC">
              <w:rPr>
                <w:rFonts w:ascii="Calibri" w:eastAsia="Calibri" w:hAnsi="Calibri" w:cs="Calibri"/>
              </w:rPr>
              <w:t xml:space="preserve"> means understanding that the cloud consists of servers that are accessed over the internet and that store data remotely. This enables users to access and download data on any Internet-connected device.</w:t>
            </w:r>
          </w:p>
        </w:tc>
        <w:tc>
          <w:tcPr>
            <w:tcW w:w="1620" w:type="dxa"/>
            <w:tcBorders>
              <w:top w:val="single" w:sz="8" w:space="0" w:color="auto"/>
              <w:left w:val="single" w:sz="8" w:space="0" w:color="auto"/>
              <w:bottom w:val="single" w:sz="8" w:space="0" w:color="auto"/>
              <w:right w:val="single" w:sz="8" w:space="0" w:color="auto"/>
            </w:tcBorders>
          </w:tcPr>
          <w:p w14:paraId="62A7B7CF" w14:textId="6D97D591" w:rsidR="00FB35A4" w:rsidRDefault="00FB35A4" w:rsidP="00323B31">
            <w:r w:rsidRPr="75191689">
              <w:rPr>
                <w:rFonts w:ascii="Calibri" w:eastAsia="Calibri" w:hAnsi="Calibri" w:cs="Calibri"/>
                <w:sz w:val="24"/>
                <w:szCs w:val="24"/>
              </w:rPr>
              <w:t xml:space="preserve"> </w:t>
            </w:r>
          </w:p>
        </w:tc>
      </w:tr>
      <w:tr w:rsidR="00FB35A4" w14:paraId="35B81D22"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797F968E" w14:textId="5DDE3B0D" w:rsidR="00FB35A4" w:rsidRPr="00D128A1" w:rsidRDefault="00D128A1" w:rsidP="00D128A1">
            <w:pPr>
              <w:jc w:val="right"/>
              <w:rPr>
                <w:rFonts w:eastAsiaTheme="minorEastAsia"/>
                <w:sz w:val="24"/>
                <w:szCs w:val="24"/>
              </w:rPr>
            </w:pPr>
            <w:r>
              <w:rPr>
                <w:sz w:val="24"/>
                <w:szCs w:val="24"/>
              </w:rPr>
              <w:t>5.</w:t>
            </w:r>
            <w:r w:rsidR="00FB35A4" w:rsidRPr="00D128A1">
              <w:rPr>
                <w:sz w:val="24"/>
                <w:szCs w:val="24"/>
              </w:rPr>
              <w:t xml:space="preserve"> </w:t>
            </w:r>
          </w:p>
        </w:tc>
        <w:tc>
          <w:tcPr>
            <w:tcW w:w="6920" w:type="dxa"/>
            <w:tcBorders>
              <w:top w:val="single" w:sz="8" w:space="0" w:color="auto"/>
              <w:left w:val="single" w:sz="8" w:space="0" w:color="auto"/>
              <w:bottom w:val="single" w:sz="8" w:space="0" w:color="auto"/>
              <w:right w:val="single" w:sz="8" w:space="0" w:color="auto"/>
            </w:tcBorders>
          </w:tcPr>
          <w:p w14:paraId="7A627B8D" w14:textId="64075D0F" w:rsidR="00FB35A4" w:rsidRDefault="00FB35A4" w:rsidP="1D276CCC">
            <w:pPr>
              <w:rPr>
                <w:rFonts w:ascii="Calibri" w:eastAsia="Calibri" w:hAnsi="Calibri" w:cs="Calibri"/>
              </w:rPr>
            </w:pPr>
            <w:r w:rsidRPr="1D276CCC">
              <w:rPr>
                <w:rFonts w:ascii="Calibri" w:eastAsia="Calibri" w:hAnsi="Calibri" w:cs="Calibri"/>
                <w:b/>
                <w:bCs/>
                <w:u w:val="single"/>
              </w:rPr>
              <w:t>Digital literacy/fluency</w:t>
            </w:r>
            <w:r w:rsidRPr="1D276CCC">
              <w:rPr>
                <w:rFonts w:ascii="Calibri" w:eastAsia="Calibri" w:hAnsi="Calibri" w:cs="Calibri"/>
              </w:rPr>
              <w:t xml:space="preserve"> is a person’s ability to identify and use the appropriate digital tools and technologies to achieve a specific outcome.</w:t>
            </w:r>
          </w:p>
        </w:tc>
        <w:tc>
          <w:tcPr>
            <w:tcW w:w="1620" w:type="dxa"/>
            <w:tcBorders>
              <w:top w:val="single" w:sz="8" w:space="0" w:color="auto"/>
              <w:left w:val="single" w:sz="8" w:space="0" w:color="auto"/>
              <w:bottom w:val="single" w:sz="8" w:space="0" w:color="auto"/>
              <w:right w:val="single" w:sz="8" w:space="0" w:color="auto"/>
            </w:tcBorders>
          </w:tcPr>
          <w:p w14:paraId="39830F80" w14:textId="5F871103" w:rsidR="00FB35A4" w:rsidRDefault="00FB35A4" w:rsidP="00323B31">
            <w:r w:rsidRPr="75191689">
              <w:rPr>
                <w:rFonts w:ascii="Calibri" w:eastAsia="Calibri" w:hAnsi="Calibri" w:cs="Calibri"/>
                <w:sz w:val="24"/>
                <w:szCs w:val="24"/>
              </w:rPr>
              <w:t xml:space="preserve"> </w:t>
            </w:r>
          </w:p>
        </w:tc>
      </w:tr>
      <w:tr w:rsidR="00FB35A4" w14:paraId="28CBB561"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1801D16A" w14:textId="6D8DA132" w:rsidR="00FB35A4" w:rsidRPr="00D128A1" w:rsidRDefault="00D128A1" w:rsidP="00D128A1">
            <w:pPr>
              <w:jc w:val="right"/>
              <w:rPr>
                <w:rFonts w:eastAsiaTheme="minorEastAsia"/>
                <w:sz w:val="24"/>
                <w:szCs w:val="24"/>
              </w:rPr>
            </w:pPr>
            <w:r>
              <w:rPr>
                <w:sz w:val="24"/>
                <w:szCs w:val="24"/>
              </w:rPr>
              <w:t>6.</w:t>
            </w:r>
            <w:r w:rsidR="00FB35A4" w:rsidRPr="00D128A1">
              <w:rPr>
                <w:sz w:val="24"/>
                <w:szCs w:val="24"/>
              </w:rPr>
              <w:t xml:space="preserve"> </w:t>
            </w:r>
          </w:p>
        </w:tc>
        <w:tc>
          <w:tcPr>
            <w:tcW w:w="6920" w:type="dxa"/>
            <w:tcBorders>
              <w:top w:val="single" w:sz="8" w:space="0" w:color="auto"/>
              <w:left w:val="single" w:sz="8" w:space="0" w:color="auto"/>
              <w:bottom w:val="single" w:sz="8" w:space="0" w:color="auto"/>
              <w:right w:val="single" w:sz="8" w:space="0" w:color="auto"/>
            </w:tcBorders>
          </w:tcPr>
          <w:p w14:paraId="446B5CA9" w14:textId="147E66C0" w:rsidR="00FB35A4" w:rsidRDefault="00FB35A4" w:rsidP="1D276CCC">
            <w:pPr>
              <w:rPr>
                <w:rFonts w:ascii="Calibri" w:eastAsia="Calibri" w:hAnsi="Calibri" w:cs="Calibri"/>
                <w:sz w:val="24"/>
                <w:szCs w:val="24"/>
              </w:rPr>
            </w:pPr>
            <w:r w:rsidRPr="1D276CCC">
              <w:rPr>
                <w:rFonts w:ascii="Calibri" w:eastAsia="Calibri" w:hAnsi="Calibri" w:cs="Calibri"/>
                <w:b/>
                <w:bCs/>
                <w:u w:val="single"/>
              </w:rPr>
              <w:t>Digital twins</w:t>
            </w:r>
            <w:r w:rsidRPr="1D276CCC">
              <w:rPr>
                <w:rFonts w:ascii="Calibri" w:eastAsia="Calibri" w:hAnsi="Calibri" w:cs="Calibri"/>
              </w:rPr>
              <w:t xml:space="preserve"> are virtual replicas of physical machines or of non-physical processes. They use a combination of technologies — industrial internet of things (</w:t>
            </w:r>
            <w:proofErr w:type="spellStart"/>
            <w:r w:rsidRPr="1D276CCC">
              <w:rPr>
                <w:rFonts w:ascii="Calibri" w:eastAsia="Calibri" w:hAnsi="Calibri" w:cs="Calibri"/>
              </w:rPr>
              <w:t>IIoT</w:t>
            </w:r>
            <w:proofErr w:type="spellEnd"/>
            <w:r w:rsidRPr="1D276CCC">
              <w:rPr>
                <w:rFonts w:ascii="Calibri" w:eastAsia="Calibri" w:hAnsi="Calibri" w:cs="Calibri"/>
              </w:rPr>
              <w:t>) technologies, machine learning, sensors attached to machines, and artificial intelligence to create a software model that mimics the operation of a machine.  This means that a digital twin can run a simulation to answer questions about what might happen under specific conditions.</w:t>
            </w:r>
          </w:p>
        </w:tc>
        <w:tc>
          <w:tcPr>
            <w:tcW w:w="1620" w:type="dxa"/>
            <w:tcBorders>
              <w:top w:val="single" w:sz="8" w:space="0" w:color="auto"/>
              <w:left w:val="single" w:sz="8" w:space="0" w:color="auto"/>
              <w:bottom w:val="single" w:sz="8" w:space="0" w:color="auto"/>
              <w:right w:val="single" w:sz="8" w:space="0" w:color="auto"/>
            </w:tcBorders>
          </w:tcPr>
          <w:p w14:paraId="37681A5B" w14:textId="0C0CAD26" w:rsidR="00FB35A4" w:rsidRDefault="00FB35A4" w:rsidP="00323B31">
            <w:r w:rsidRPr="75191689">
              <w:rPr>
                <w:rFonts w:ascii="Calibri" w:eastAsia="Calibri" w:hAnsi="Calibri" w:cs="Calibri"/>
                <w:sz w:val="24"/>
                <w:szCs w:val="24"/>
              </w:rPr>
              <w:t xml:space="preserve"> </w:t>
            </w:r>
          </w:p>
        </w:tc>
      </w:tr>
      <w:tr w:rsidR="00FB35A4" w14:paraId="4C8FC207"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3E7BBE29" w14:textId="2CBED496" w:rsidR="00FB35A4" w:rsidRPr="00D128A1" w:rsidRDefault="00D128A1" w:rsidP="00D128A1">
            <w:pPr>
              <w:jc w:val="right"/>
              <w:rPr>
                <w:rFonts w:eastAsiaTheme="minorEastAsia"/>
                <w:sz w:val="24"/>
                <w:szCs w:val="24"/>
              </w:rPr>
            </w:pPr>
            <w:r>
              <w:rPr>
                <w:sz w:val="24"/>
                <w:szCs w:val="24"/>
              </w:rPr>
              <w:t>7.</w:t>
            </w:r>
            <w:r w:rsidR="00FB35A4" w:rsidRPr="00D128A1">
              <w:rPr>
                <w:sz w:val="24"/>
                <w:szCs w:val="24"/>
              </w:rPr>
              <w:t xml:space="preserve"> </w:t>
            </w:r>
          </w:p>
        </w:tc>
        <w:tc>
          <w:tcPr>
            <w:tcW w:w="6920" w:type="dxa"/>
            <w:tcBorders>
              <w:top w:val="single" w:sz="8" w:space="0" w:color="auto"/>
              <w:left w:val="single" w:sz="8" w:space="0" w:color="auto"/>
              <w:bottom w:val="single" w:sz="8" w:space="0" w:color="auto"/>
              <w:right w:val="single" w:sz="8" w:space="0" w:color="auto"/>
            </w:tcBorders>
          </w:tcPr>
          <w:p w14:paraId="0AC43B16" w14:textId="63D3817F" w:rsidR="00FB35A4" w:rsidRDefault="00FB35A4" w:rsidP="1D276CCC">
            <w:pPr>
              <w:rPr>
                <w:rFonts w:ascii="Calibri" w:eastAsia="Calibri" w:hAnsi="Calibri" w:cs="Calibri"/>
              </w:rPr>
            </w:pPr>
            <w:r w:rsidRPr="1D276CCC">
              <w:rPr>
                <w:rFonts w:ascii="Calibri" w:eastAsia="Calibri" w:hAnsi="Calibri" w:cs="Calibri"/>
                <w:b/>
                <w:bCs/>
                <w:u w:val="single"/>
              </w:rPr>
              <w:t>Edge computing</w:t>
            </w:r>
            <w:r w:rsidRPr="1D276CCC">
              <w:rPr>
                <w:rFonts w:ascii="Calibri" w:eastAsia="Calibri" w:hAnsi="Calibri" w:cs="Calibri"/>
              </w:rPr>
              <w:t xml:space="preserve"> is the practice of processing data near the edge of a network, where the data is being generated, instead of sending it to the cloud. Edge computing allows data to be retrieved more quickly.</w:t>
            </w:r>
          </w:p>
        </w:tc>
        <w:tc>
          <w:tcPr>
            <w:tcW w:w="1620" w:type="dxa"/>
            <w:tcBorders>
              <w:top w:val="single" w:sz="8" w:space="0" w:color="auto"/>
              <w:left w:val="single" w:sz="8" w:space="0" w:color="auto"/>
              <w:bottom w:val="single" w:sz="8" w:space="0" w:color="auto"/>
              <w:right w:val="single" w:sz="8" w:space="0" w:color="auto"/>
            </w:tcBorders>
          </w:tcPr>
          <w:p w14:paraId="6821FA3E" w14:textId="5D74A090" w:rsidR="00FB35A4" w:rsidRDefault="00FB35A4" w:rsidP="00323B31">
            <w:r w:rsidRPr="75191689">
              <w:rPr>
                <w:rFonts w:ascii="Calibri" w:eastAsia="Calibri" w:hAnsi="Calibri" w:cs="Calibri"/>
                <w:sz w:val="24"/>
                <w:szCs w:val="24"/>
              </w:rPr>
              <w:t xml:space="preserve"> </w:t>
            </w:r>
          </w:p>
        </w:tc>
      </w:tr>
      <w:tr w:rsidR="00FB35A4" w14:paraId="51226F6B"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4DC31005" w14:textId="657A89A7" w:rsidR="00FB35A4" w:rsidRPr="00D128A1" w:rsidRDefault="00D128A1" w:rsidP="00D128A1">
            <w:pPr>
              <w:jc w:val="right"/>
              <w:rPr>
                <w:rFonts w:eastAsiaTheme="minorEastAsia"/>
                <w:sz w:val="24"/>
                <w:szCs w:val="24"/>
              </w:rPr>
            </w:pPr>
            <w:r>
              <w:rPr>
                <w:sz w:val="24"/>
                <w:szCs w:val="24"/>
              </w:rPr>
              <w:t>8.</w:t>
            </w:r>
            <w:r w:rsidR="00FB35A4" w:rsidRPr="00D128A1">
              <w:rPr>
                <w:sz w:val="24"/>
                <w:szCs w:val="24"/>
              </w:rPr>
              <w:t xml:space="preserve"> </w:t>
            </w:r>
          </w:p>
        </w:tc>
        <w:tc>
          <w:tcPr>
            <w:tcW w:w="6920" w:type="dxa"/>
            <w:tcBorders>
              <w:top w:val="single" w:sz="8" w:space="0" w:color="auto"/>
              <w:left w:val="single" w:sz="8" w:space="0" w:color="auto"/>
              <w:bottom w:val="single" w:sz="8" w:space="0" w:color="auto"/>
              <w:right w:val="single" w:sz="8" w:space="0" w:color="auto"/>
            </w:tcBorders>
          </w:tcPr>
          <w:p w14:paraId="7A90582B" w14:textId="4F715BF4" w:rsidR="00FB35A4" w:rsidRDefault="00FB35A4" w:rsidP="1D276CCC">
            <w:pPr>
              <w:rPr>
                <w:rFonts w:ascii="Calibri" w:eastAsia="Calibri" w:hAnsi="Calibri" w:cs="Calibri"/>
                <w:sz w:val="24"/>
                <w:szCs w:val="24"/>
              </w:rPr>
            </w:pPr>
            <w:r w:rsidRPr="575C584E">
              <w:rPr>
                <w:rFonts w:ascii="Calibri" w:eastAsia="Calibri" w:hAnsi="Calibri" w:cs="Calibri"/>
                <w:b/>
                <w:bCs/>
                <w:u w:val="single"/>
              </w:rPr>
              <w:t>Function block diagram programming</w:t>
            </w:r>
            <w:r w:rsidRPr="575C584E">
              <w:rPr>
                <w:rFonts w:ascii="Calibri" w:eastAsia="Calibri" w:hAnsi="Calibri" w:cs="Calibri"/>
              </w:rPr>
              <w:t xml:space="preserve"> is a computer language in which elements appear as blocks showing inputs and outputs.  It is often used to run programmable logic controllers (PLCs) in an automated manufacturing environment.</w:t>
            </w:r>
          </w:p>
        </w:tc>
        <w:tc>
          <w:tcPr>
            <w:tcW w:w="1620" w:type="dxa"/>
            <w:tcBorders>
              <w:top w:val="single" w:sz="8" w:space="0" w:color="auto"/>
              <w:left w:val="single" w:sz="8" w:space="0" w:color="auto"/>
              <w:bottom w:val="single" w:sz="8" w:space="0" w:color="auto"/>
              <w:right w:val="single" w:sz="8" w:space="0" w:color="auto"/>
            </w:tcBorders>
          </w:tcPr>
          <w:p w14:paraId="41F63E7F" w14:textId="07984704" w:rsidR="00FB35A4" w:rsidRDefault="00FB35A4" w:rsidP="00323B31">
            <w:r w:rsidRPr="75191689">
              <w:rPr>
                <w:rFonts w:ascii="Calibri" w:eastAsia="Calibri" w:hAnsi="Calibri" w:cs="Calibri"/>
                <w:sz w:val="24"/>
                <w:szCs w:val="24"/>
              </w:rPr>
              <w:t xml:space="preserve"> </w:t>
            </w:r>
          </w:p>
        </w:tc>
      </w:tr>
      <w:tr w:rsidR="00455FE9" w14:paraId="150C03FA"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44F67309" w14:textId="75BED864" w:rsidR="00455FE9" w:rsidRPr="00D128A1" w:rsidRDefault="00D128A1" w:rsidP="00D128A1">
            <w:pPr>
              <w:jc w:val="right"/>
              <w:rPr>
                <w:sz w:val="24"/>
                <w:szCs w:val="24"/>
              </w:rPr>
            </w:pPr>
            <w:r>
              <w:rPr>
                <w:sz w:val="24"/>
                <w:szCs w:val="24"/>
              </w:rPr>
              <w:t>9.</w:t>
            </w:r>
          </w:p>
        </w:tc>
        <w:tc>
          <w:tcPr>
            <w:tcW w:w="6920" w:type="dxa"/>
            <w:tcBorders>
              <w:top w:val="single" w:sz="8" w:space="0" w:color="auto"/>
              <w:left w:val="single" w:sz="8" w:space="0" w:color="auto"/>
              <w:bottom w:val="single" w:sz="8" w:space="0" w:color="auto"/>
              <w:right w:val="single" w:sz="8" w:space="0" w:color="auto"/>
            </w:tcBorders>
          </w:tcPr>
          <w:p w14:paraId="3DA7E787" w14:textId="3E014FB7" w:rsidR="00455FE9" w:rsidRPr="575C584E" w:rsidRDefault="00455FE9" w:rsidP="1D276CCC">
            <w:pPr>
              <w:rPr>
                <w:rFonts w:ascii="Calibri" w:eastAsia="Calibri" w:hAnsi="Calibri" w:cs="Calibri"/>
                <w:b/>
                <w:bCs/>
                <w:u w:val="single"/>
              </w:rPr>
            </w:pPr>
            <w:r w:rsidRPr="1D276CCC">
              <w:rPr>
                <w:rFonts w:ascii="Calibri" w:eastAsia="Calibri" w:hAnsi="Calibri" w:cs="Calibri"/>
                <w:b/>
                <w:bCs/>
                <w:u w:val="single"/>
              </w:rPr>
              <w:t>Human-Machine Interface</w:t>
            </w:r>
            <w:r w:rsidRPr="1D276CCC">
              <w:rPr>
                <w:rFonts w:ascii="Calibri" w:eastAsia="Calibri" w:hAnsi="Calibri" w:cs="Calibri"/>
              </w:rPr>
              <w:t xml:space="preserve"> (HMI) is a panel that allows a human to control a machine.  The HMI software controls hardware that allows an operator to control machines in industrial environments.  The interface is often a touch screen similar to an iPad.  Legacy machines may have physical buttons or knobs.</w:t>
            </w:r>
          </w:p>
        </w:tc>
        <w:tc>
          <w:tcPr>
            <w:tcW w:w="1620" w:type="dxa"/>
            <w:tcBorders>
              <w:top w:val="single" w:sz="8" w:space="0" w:color="auto"/>
              <w:left w:val="single" w:sz="8" w:space="0" w:color="auto"/>
              <w:bottom w:val="single" w:sz="8" w:space="0" w:color="auto"/>
              <w:right w:val="single" w:sz="8" w:space="0" w:color="auto"/>
            </w:tcBorders>
          </w:tcPr>
          <w:p w14:paraId="6D69F5EA" w14:textId="77777777" w:rsidR="00455FE9" w:rsidRPr="75191689" w:rsidRDefault="00455FE9" w:rsidP="00323B31">
            <w:pPr>
              <w:rPr>
                <w:rFonts w:ascii="Calibri" w:eastAsia="Calibri" w:hAnsi="Calibri" w:cs="Calibri"/>
                <w:sz w:val="24"/>
                <w:szCs w:val="24"/>
              </w:rPr>
            </w:pPr>
          </w:p>
        </w:tc>
      </w:tr>
      <w:tr w:rsidR="001E6C47" w14:paraId="758C080E"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085E6503" w14:textId="181894B6" w:rsidR="001E6C47" w:rsidRPr="00D128A1" w:rsidRDefault="00D128A1" w:rsidP="00D128A1">
            <w:pPr>
              <w:jc w:val="right"/>
              <w:rPr>
                <w:sz w:val="24"/>
                <w:szCs w:val="24"/>
              </w:rPr>
            </w:pPr>
            <w:r>
              <w:rPr>
                <w:sz w:val="24"/>
                <w:szCs w:val="24"/>
              </w:rPr>
              <w:lastRenderedPageBreak/>
              <w:t>10.</w:t>
            </w:r>
          </w:p>
        </w:tc>
        <w:tc>
          <w:tcPr>
            <w:tcW w:w="6920" w:type="dxa"/>
            <w:tcBorders>
              <w:top w:val="single" w:sz="8" w:space="0" w:color="auto"/>
              <w:left w:val="single" w:sz="8" w:space="0" w:color="auto"/>
              <w:bottom w:val="single" w:sz="8" w:space="0" w:color="auto"/>
              <w:right w:val="single" w:sz="8" w:space="0" w:color="auto"/>
            </w:tcBorders>
          </w:tcPr>
          <w:p w14:paraId="2855E5BB" w14:textId="4216228C" w:rsidR="001E6C47" w:rsidRPr="1D276CCC" w:rsidRDefault="001E6C47" w:rsidP="1D276CCC">
            <w:pPr>
              <w:rPr>
                <w:rFonts w:ascii="Calibri" w:eastAsia="Calibri" w:hAnsi="Calibri" w:cs="Calibri"/>
                <w:b/>
                <w:bCs/>
                <w:u w:val="single"/>
              </w:rPr>
            </w:pPr>
            <w:r w:rsidRPr="1D276CCC">
              <w:rPr>
                <w:rFonts w:ascii="Calibri" w:eastAsia="Calibri" w:hAnsi="Calibri" w:cs="Calibri"/>
              </w:rPr>
              <w:t xml:space="preserve">The </w:t>
            </w:r>
            <w:r w:rsidRPr="1D276CCC">
              <w:rPr>
                <w:rFonts w:ascii="Calibri" w:eastAsia="Calibri" w:hAnsi="Calibri" w:cs="Calibri"/>
                <w:b/>
                <w:bCs/>
                <w:u w:val="single"/>
              </w:rPr>
              <w:t>Internet of Things</w:t>
            </w:r>
            <w:r w:rsidRPr="1D276CCC">
              <w:rPr>
                <w:rFonts w:ascii="Calibri" w:eastAsia="Calibri" w:hAnsi="Calibri" w:cs="Calibri"/>
              </w:rPr>
              <w:t xml:space="preserve"> (IoT) consists of physical devices that are connected to the Internet.  Industrial IoT (IIOT) devices are a combination of sensors, software, and electronics that connect to a central location usually in the cloud and can be controlled or monitored by an app on a mobile device or other HMI.</w:t>
            </w:r>
          </w:p>
        </w:tc>
        <w:tc>
          <w:tcPr>
            <w:tcW w:w="1620" w:type="dxa"/>
            <w:tcBorders>
              <w:top w:val="single" w:sz="8" w:space="0" w:color="auto"/>
              <w:left w:val="single" w:sz="8" w:space="0" w:color="auto"/>
              <w:bottom w:val="single" w:sz="8" w:space="0" w:color="auto"/>
              <w:right w:val="single" w:sz="8" w:space="0" w:color="auto"/>
            </w:tcBorders>
          </w:tcPr>
          <w:p w14:paraId="025AEEE9" w14:textId="77777777" w:rsidR="001E6C47" w:rsidRPr="75191689" w:rsidRDefault="001E6C47" w:rsidP="00323B31">
            <w:pPr>
              <w:rPr>
                <w:rFonts w:ascii="Calibri" w:eastAsia="Calibri" w:hAnsi="Calibri" w:cs="Calibri"/>
                <w:sz w:val="24"/>
                <w:szCs w:val="24"/>
              </w:rPr>
            </w:pPr>
          </w:p>
        </w:tc>
      </w:tr>
      <w:tr w:rsidR="001E6C47" w14:paraId="5CE9F799"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0272BF09" w14:textId="3C5E9A24" w:rsidR="001E6C47" w:rsidRPr="00D128A1" w:rsidRDefault="00D128A1" w:rsidP="00D128A1">
            <w:pPr>
              <w:jc w:val="right"/>
              <w:rPr>
                <w:sz w:val="24"/>
                <w:szCs w:val="24"/>
              </w:rPr>
            </w:pPr>
            <w:r>
              <w:rPr>
                <w:sz w:val="24"/>
                <w:szCs w:val="24"/>
              </w:rPr>
              <w:t>11.</w:t>
            </w:r>
          </w:p>
        </w:tc>
        <w:tc>
          <w:tcPr>
            <w:tcW w:w="6920" w:type="dxa"/>
            <w:tcBorders>
              <w:top w:val="single" w:sz="8" w:space="0" w:color="auto"/>
              <w:left w:val="single" w:sz="8" w:space="0" w:color="auto"/>
              <w:bottom w:val="single" w:sz="8" w:space="0" w:color="auto"/>
              <w:right w:val="single" w:sz="8" w:space="0" w:color="auto"/>
            </w:tcBorders>
          </w:tcPr>
          <w:p w14:paraId="07177405" w14:textId="4A415F72" w:rsidR="001E6C47" w:rsidRPr="1D276CCC" w:rsidRDefault="001E6C47" w:rsidP="1D276CCC">
            <w:pPr>
              <w:rPr>
                <w:rFonts w:ascii="Calibri" w:eastAsia="Calibri" w:hAnsi="Calibri" w:cs="Calibri"/>
                <w:b/>
                <w:bCs/>
                <w:u w:val="single"/>
              </w:rPr>
            </w:pPr>
            <w:r w:rsidRPr="1D276CCC">
              <w:rPr>
                <w:rFonts w:ascii="Calibri" w:eastAsia="Calibri" w:hAnsi="Calibri" w:cs="Calibri"/>
                <w:b/>
                <w:bCs/>
                <w:u w:val="single"/>
              </w:rPr>
              <w:t>Network architecture</w:t>
            </w:r>
            <w:r w:rsidRPr="1D276CCC">
              <w:rPr>
                <w:rFonts w:ascii="Calibri" w:eastAsia="Calibri" w:hAnsi="Calibri" w:cs="Calibri"/>
              </w:rPr>
              <w:t xml:space="preserve"> is the physical organization and logical design of software, hardware, protocols, and transmission media (wired or wireless) for communicating information within the network.  The two most common types of network architectures are Peer-To-Peer and Client/Server network.</w:t>
            </w:r>
          </w:p>
        </w:tc>
        <w:tc>
          <w:tcPr>
            <w:tcW w:w="1620" w:type="dxa"/>
            <w:tcBorders>
              <w:top w:val="single" w:sz="8" w:space="0" w:color="auto"/>
              <w:left w:val="single" w:sz="8" w:space="0" w:color="auto"/>
              <w:bottom w:val="single" w:sz="8" w:space="0" w:color="auto"/>
              <w:right w:val="single" w:sz="8" w:space="0" w:color="auto"/>
            </w:tcBorders>
          </w:tcPr>
          <w:p w14:paraId="29CA9CB1" w14:textId="77777777" w:rsidR="001E6C47" w:rsidRPr="75191689" w:rsidRDefault="001E6C47" w:rsidP="00323B31">
            <w:pPr>
              <w:rPr>
                <w:rFonts w:ascii="Calibri" w:eastAsia="Calibri" w:hAnsi="Calibri" w:cs="Calibri"/>
                <w:sz w:val="24"/>
                <w:szCs w:val="24"/>
              </w:rPr>
            </w:pPr>
          </w:p>
        </w:tc>
      </w:tr>
      <w:tr w:rsidR="001E6C47" w14:paraId="2C4EF74A"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2B5CD509" w14:textId="7C74104B" w:rsidR="001E6C47" w:rsidRPr="00D128A1" w:rsidRDefault="00D128A1" w:rsidP="00D128A1">
            <w:pPr>
              <w:jc w:val="right"/>
              <w:rPr>
                <w:sz w:val="24"/>
                <w:szCs w:val="24"/>
              </w:rPr>
            </w:pPr>
            <w:r>
              <w:rPr>
                <w:sz w:val="24"/>
                <w:szCs w:val="24"/>
              </w:rPr>
              <w:t>12.</w:t>
            </w:r>
          </w:p>
        </w:tc>
        <w:tc>
          <w:tcPr>
            <w:tcW w:w="6920" w:type="dxa"/>
            <w:tcBorders>
              <w:top w:val="single" w:sz="8" w:space="0" w:color="auto"/>
              <w:left w:val="single" w:sz="8" w:space="0" w:color="auto"/>
              <w:bottom w:val="single" w:sz="8" w:space="0" w:color="auto"/>
              <w:right w:val="single" w:sz="8" w:space="0" w:color="auto"/>
            </w:tcBorders>
          </w:tcPr>
          <w:p w14:paraId="236580A1" w14:textId="4F4086B4" w:rsidR="001E6C47" w:rsidRPr="1D276CCC" w:rsidRDefault="001E6C47" w:rsidP="1D276CCC">
            <w:pPr>
              <w:rPr>
                <w:rFonts w:ascii="Calibri" w:eastAsia="Calibri" w:hAnsi="Calibri" w:cs="Calibri"/>
                <w:b/>
                <w:bCs/>
                <w:u w:val="single"/>
              </w:rPr>
            </w:pPr>
            <w:r w:rsidRPr="1D276CCC">
              <w:rPr>
                <w:rFonts w:ascii="Calibri" w:eastAsia="Calibri" w:hAnsi="Calibri" w:cs="Calibri"/>
                <w:b/>
                <w:bCs/>
                <w:u w:val="single"/>
              </w:rPr>
              <w:t>Network/device communication</w:t>
            </w:r>
            <w:r w:rsidRPr="1D276CCC">
              <w:rPr>
                <w:rFonts w:ascii="Calibri" w:eastAsia="Calibri" w:hAnsi="Calibri" w:cs="Calibri"/>
              </w:rPr>
              <w:t xml:space="preserve"> </w:t>
            </w:r>
            <w:r w:rsidRPr="1D276CCC">
              <w:rPr>
                <w:rFonts w:ascii="Calibri" w:eastAsia="Calibri" w:hAnsi="Calibri" w:cs="Calibri"/>
                <w:color w:val="000000" w:themeColor="text1"/>
              </w:rPr>
              <w:t>is a set of rules or protocols that allow two or more devices to communicate, either wired or wirelessly.  TCP/IP is the most widely used communications protocol and is used to access the Internet.</w:t>
            </w:r>
          </w:p>
        </w:tc>
        <w:tc>
          <w:tcPr>
            <w:tcW w:w="1620" w:type="dxa"/>
            <w:tcBorders>
              <w:top w:val="single" w:sz="8" w:space="0" w:color="auto"/>
              <w:left w:val="single" w:sz="8" w:space="0" w:color="auto"/>
              <w:bottom w:val="single" w:sz="8" w:space="0" w:color="auto"/>
              <w:right w:val="single" w:sz="8" w:space="0" w:color="auto"/>
            </w:tcBorders>
          </w:tcPr>
          <w:p w14:paraId="08046979" w14:textId="77777777" w:rsidR="001E6C47" w:rsidRPr="75191689" w:rsidRDefault="001E6C47" w:rsidP="00323B31">
            <w:pPr>
              <w:rPr>
                <w:rFonts w:ascii="Calibri" w:eastAsia="Calibri" w:hAnsi="Calibri" w:cs="Calibri"/>
                <w:sz w:val="24"/>
                <w:szCs w:val="24"/>
              </w:rPr>
            </w:pPr>
          </w:p>
        </w:tc>
      </w:tr>
      <w:tr w:rsidR="001E6C47" w14:paraId="6CCE45E4" w14:textId="77777777" w:rsidTr="00D128A1">
        <w:trPr>
          <w:cantSplit/>
          <w:trHeight w:val="435"/>
        </w:trPr>
        <w:tc>
          <w:tcPr>
            <w:tcW w:w="900" w:type="dxa"/>
            <w:tcBorders>
              <w:top w:val="single" w:sz="8" w:space="0" w:color="auto"/>
              <w:left w:val="single" w:sz="8" w:space="0" w:color="auto"/>
              <w:bottom w:val="single" w:sz="8" w:space="0" w:color="auto"/>
              <w:right w:val="single" w:sz="8" w:space="0" w:color="auto"/>
            </w:tcBorders>
          </w:tcPr>
          <w:p w14:paraId="6A90F6B1" w14:textId="7420E961" w:rsidR="001E6C47" w:rsidRPr="00D128A1" w:rsidRDefault="00D128A1" w:rsidP="00D128A1">
            <w:pPr>
              <w:jc w:val="right"/>
              <w:rPr>
                <w:sz w:val="24"/>
                <w:szCs w:val="24"/>
              </w:rPr>
            </w:pPr>
            <w:r>
              <w:rPr>
                <w:sz w:val="24"/>
                <w:szCs w:val="24"/>
              </w:rPr>
              <w:t>13.</w:t>
            </w:r>
          </w:p>
        </w:tc>
        <w:tc>
          <w:tcPr>
            <w:tcW w:w="6920" w:type="dxa"/>
            <w:tcBorders>
              <w:top w:val="single" w:sz="8" w:space="0" w:color="auto"/>
              <w:left w:val="single" w:sz="8" w:space="0" w:color="auto"/>
              <w:bottom w:val="single" w:sz="8" w:space="0" w:color="auto"/>
              <w:right w:val="single" w:sz="8" w:space="0" w:color="auto"/>
            </w:tcBorders>
          </w:tcPr>
          <w:p w14:paraId="5654C1BC" w14:textId="05698DA1" w:rsidR="001E6C47" w:rsidRPr="1D276CCC" w:rsidRDefault="001E6C47" w:rsidP="1D276CCC">
            <w:pPr>
              <w:rPr>
                <w:rFonts w:ascii="Calibri" w:eastAsia="Calibri" w:hAnsi="Calibri" w:cs="Calibri"/>
                <w:b/>
                <w:bCs/>
                <w:u w:val="single"/>
              </w:rPr>
            </w:pPr>
            <w:r w:rsidRPr="1D276CCC">
              <w:rPr>
                <w:rFonts w:ascii="Calibri" w:eastAsia="Calibri" w:hAnsi="Calibri" w:cs="Calibri"/>
                <w:b/>
                <w:bCs/>
                <w:u w:val="single"/>
              </w:rPr>
              <w:t>Security controls</w:t>
            </w:r>
            <w:r w:rsidRPr="1D276CCC">
              <w:rPr>
                <w:rFonts w:ascii="Calibri" w:eastAsia="Calibri" w:hAnsi="Calibri" w:cs="Calibri"/>
              </w:rPr>
              <w:t xml:space="preserve"> include defenses or countermeasures to avoid, identify, prevent, or minimize security risks to hardware, data, or computer systems. Basic security controls include actively managing hardware devices and software on a network to prevent unauthorized access.</w:t>
            </w:r>
          </w:p>
        </w:tc>
        <w:tc>
          <w:tcPr>
            <w:tcW w:w="1620" w:type="dxa"/>
            <w:tcBorders>
              <w:top w:val="single" w:sz="8" w:space="0" w:color="auto"/>
              <w:left w:val="single" w:sz="8" w:space="0" w:color="auto"/>
              <w:bottom w:val="single" w:sz="8" w:space="0" w:color="auto"/>
              <w:right w:val="single" w:sz="8" w:space="0" w:color="auto"/>
            </w:tcBorders>
          </w:tcPr>
          <w:p w14:paraId="0C99368C" w14:textId="77777777" w:rsidR="001E6C47" w:rsidRPr="75191689" w:rsidRDefault="001E6C47" w:rsidP="00323B31">
            <w:pPr>
              <w:rPr>
                <w:rFonts w:ascii="Calibri" w:eastAsia="Calibri" w:hAnsi="Calibri" w:cs="Calibri"/>
                <w:sz w:val="24"/>
                <w:szCs w:val="24"/>
              </w:rPr>
            </w:pPr>
          </w:p>
        </w:tc>
      </w:tr>
    </w:tbl>
    <w:p w14:paraId="2CDBEF2B" w14:textId="5FA8F139" w:rsidR="75191689" w:rsidRDefault="75191689" w:rsidP="042F9248">
      <w:pPr>
        <w:spacing w:line="257" w:lineRule="auto"/>
        <w:rPr>
          <w:rFonts w:ascii="Calibri" w:eastAsia="Calibri" w:hAnsi="Calibri" w:cs="Calibri"/>
          <w:sz w:val="24"/>
          <w:szCs w:val="24"/>
        </w:rPr>
      </w:pPr>
    </w:p>
    <w:tbl>
      <w:tblPr>
        <w:tblStyle w:val="TableGrid"/>
        <w:tblW w:w="9440" w:type="dxa"/>
        <w:tblLayout w:type="fixed"/>
        <w:tblLook w:val="04A0" w:firstRow="1" w:lastRow="0" w:firstColumn="1" w:lastColumn="0" w:noHBand="0" w:noVBand="1"/>
      </w:tblPr>
      <w:tblGrid>
        <w:gridCol w:w="990"/>
        <w:gridCol w:w="6740"/>
        <w:gridCol w:w="1710"/>
      </w:tblGrid>
      <w:tr w:rsidR="00A50FB8" w14:paraId="725C7CAE" w14:textId="77777777" w:rsidTr="00A50FB8">
        <w:trPr>
          <w:tblHeader/>
        </w:trPr>
        <w:tc>
          <w:tcPr>
            <w:tcW w:w="9440" w:type="dxa"/>
            <w:gridSpan w:val="3"/>
            <w:tcBorders>
              <w:top w:val="nil"/>
              <w:left w:val="nil"/>
              <w:bottom w:val="single" w:sz="4" w:space="0" w:color="auto"/>
              <w:right w:val="nil"/>
            </w:tcBorders>
          </w:tcPr>
          <w:p w14:paraId="56CA42AB" w14:textId="77777777" w:rsidR="00A50FB8" w:rsidRPr="00FB2530" w:rsidRDefault="00A50FB8" w:rsidP="00A50FB8">
            <w:pPr>
              <w:spacing w:before="120" w:line="257" w:lineRule="auto"/>
              <w:rPr>
                <w:rFonts w:eastAsia="Calibri Light" w:cstheme="minorHAnsi"/>
                <w:b/>
                <w:bCs/>
                <w:color w:val="000000" w:themeColor="text1"/>
                <w:sz w:val="32"/>
                <w:szCs w:val="32"/>
              </w:rPr>
            </w:pPr>
            <w:r w:rsidRPr="00FB2530">
              <w:rPr>
                <w:rFonts w:eastAsia="Calibri Light" w:cstheme="minorHAnsi"/>
                <w:b/>
                <w:bCs/>
                <w:color w:val="000000" w:themeColor="text1"/>
                <w:sz w:val="32"/>
                <w:szCs w:val="32"/>
              </w:rPr>
              <w:t>BUSINESS KNOWLEDGE &amp; PROCESSES</w:t>
            </w:r>
          </w:p>
          <w:p w14:paraId="060113AD" w14:textId="286C6D5E" w:rsidR="00A50FB8" w:rsidRPr="042F9248" w:rsidRDefault="00A50FB8" w:rsidP="00A50FB8">
            <w:pPr>
              <w:spacing w:after="120"/>
              <w:rPr>
                <w:rFonts w:ascii="Calibri" w:eastAsia="Calibri" w:hAnsi="Calibri" w:cs="Calibri"/>
                <w:b/>
                <w:bCs/>
                <w:color w:val="000000" w:themeColor="text1"/>
                <w:sz w:val="24"/>
                <w:szCs w:val="24"/>
                <w:u w:val="single"/>
              </w:rPr>
            </w:pPr>
            <w:r w:rsidRPr="042F9248">
              <w:rPr>
                <w:rFonts w:ascii="Calibri" w:eastAsia="Calibri" w:hAnsi="Calibri" w:cs="Calibri"/>
                <w:b/>
                <w:bCs/>
                <w:sz w:val="24"/>
                <w:szCs w:val="24"/>
              </w:rPr>
              <w:t>How many of you need technicians with these skill sets?</w:t>
            </w:r>
          </w:p>
        </w:tc>
      </w:tr>
      <w:tr w:rsidR="005565FD" w14:paraId="3634C7AA" w14:textId="77777777" w:rsidTr="00A50FB8">
        <w:trPr>
          <w:tblHeader/>
        </w:trPr>
        <w:tc>
          <w:tcPr>
            <w:tcW w:w="990" w:type="dxa"/>
            <w:tcBorders>
              <w:top w:val="single" w:sz="4" w:space="0" w:color="auto"/>
              <w:left w:val="single" w:sz="8" w:space="0" w:color="auto"/>
              <w:bottom w:val="single" w:sz="8" w:space="0" w:color="auto"/>
              <w:right w:val="single" w:sz="8" w:space="0" w:color="auto"/>
            </w:tcBorders>
          </w:tcPr>
          <w:p w14:paraId="651877A4" w14:textId="2B8624CC" w:rsidR="005565FD" w:rsidRDefault="005565FD">
            <w:r w:rsidRPr="75191689">
              <w:rPr>
                <w:rFonts w:ascii="Calibri" w:eastAsia="Calibri" w:hAnsi="Calibri" w:cs="Calibri"/>
                <w:sz w:val="24"/>
                <w:szCs w:val="24"/>
              </w:rPr>
              <w:t xml:space="preserve"> </w:t>
            </w:r>
          </w:p>
        </w:tc>
        <w:tc>
          <w:tcPr>
            <w:tcW w:w="6740" w:type="dxa"/>
            <w:tcBorders>
              <w:top w:val="single" w:sz="4" w:space="0" w:color="auto"/>
              <w:left w:val="single" w:sz="8" w:space="0" w:color="auto"/>
              <w:bottom w:val="single" w:sz="8" w:space="0" w:color="auto"/>
              <w:right w:val="single" w:sz="8" w:space="0" w:color="auto"/>
            </w:tcBorders>
            <w:shd w:val="clear" w:color="auto" w:fill="DEEAF6" w:themeFill="accent5" w:themeFillTint="33"/>
            <w:vAlign w:val="center"/>
          </w:tcPr>
          <w:p w14:paraId="4DC05E13" w14:textId="31CE26D4" w:rsidR="005565FD" w:rsidRDefault="00CA6B0A" w:rsidP="003E4971">
            <w:pPr>
              <w:spacing w:line="259" w:lineRule="auto"/>
              <w:jc w:val="center"/>
              <w:rPr>
                <w:rFonts w:ascii="Calibri" w:eastAsia="Calibri" w:hAnsi="Calibri" w:cs="Calibri"/>
                <w:b/>
                <w:bCs/>
                <w:color w:val="000000" w:themeColor="text1"/>
                <w:sz w:val="24"/>
                <w:szCs w:val="24"/>
                <w:u w:val="single"/>
              </w:rPr>
            </w:pPr>
            <w:r>
              <w:rPr>
                <w:rFonts w:ascii="Calibri" w:eastAsia="Calibri" w:hAnsi="Calibri" w:cs="Calibri"/>
                <w:b/>
                <w:bCs/>
                <w:color w:val="000000" w:themeColor="text1"/>
                <w:sz w:val="24"/>
                <w:szCs w:val="24"/>
                <w:u w:val="single"/>
              </w:rPr>
              <w:t xml:space="preserve">Skill Set </w:t>
            </w:r>
            <w:r w:rsidR="005565FD" w:rsidRPr="042F9248">
              <w:rPr>
                <w:rFonts w:ascii="Calibri" w:eastAsia="Calibri" w:hAnsi="Calibri" w:cs="Calibri"/>
                <w:b/>
                <w:bCs/>
                <w:color w:val="000000" w:themeColor="text1"/>
                <w:sz w:val="24"/>
                <w:szCs w:val="24"/>
                <w:u w:val="single"/>
              </w:rPr>
              <w:t>Definition</w:t>
            </w:r>
          </w:p>
        </w:tc>
        <w:tc>
          <w:tcPr>
            <w:tcW w:w="1710" w:type="dxa"/>
            <w:tcBorders>
              <w:top w:val="single" w:sz="4" w:space="0" w:color="auto"/>
              <w:left w:val="single" w:sz="8" w:space="0" w:color="auto"/>
              <w:bottom w:val="single" w:sz="8" w:space="0" w:color="auto"/>
              <w:right w:val="single" w:sz="8" w:space="0" w:color="auto"/>
            </w:tcBorders>
            <w:shd w:val="clear" w:color="auto" w:fill="DEEAF6" w:themeFill="accent5" w:themeFillTint="33"/>
            <w:vAlign w:val="center"/>
          </w:tcPr>
          <w:p w14:paraId="04D3FD78" w14:textId="2292D937" w:rsidR="005565FD" w:rsidRPr="003E4971" w:rsidRDefault="005565FD" w:rsidP="003E4971">
            <w:pPr>
              <w:spacing w:line="259" w:lineRule="auto"/>
              <w:jc w:val="center"/>
              <w:rPr>
                <w:rFonts w:ascii="Calibri" w:eastAsia="Calibri" w:hAnsi="Calibri" w:cs="Calibri"/>
                <w:b/>
                <w:bCs/>
                <w:color w:val="000000" w:themeColor="text1"/>
                <w:sz w:val="24"/>
                <w:szCs w:val="24"/>
                <w:u w:val="single"/>
              </w:rPr>
            </w:pPr>
            <w:r w:rsidRPr="042F9248">
              <w:rPr>
                <w:rFonts w:ascii="Calibri" w:eastAsia="Calibri" w:hAnsi="Calibri" w:cs="Calibri"/>
                <w:b/>
                <w:bCs/>
                <w:color w:val="000000" w:themeColor="text1"/>
                <w:sz w:val="24"/>
                <w:szCs w:val="24"/>
                <w:u w:val="single"/>
              </w:rPr>
              <w:t>Number of Employers</w:t>
            </w:r>
          </w:p>
        </w:tc>
      </w:tr>
      <w:tr w:rsidR="005565FD" w14:paraId="41C2EA45"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72AFE13C" w14:textId="526401D3" w:rsidR="005565FD" w:rsidRPr="008A44C0" w:rsidRDefault="008A44C0" w:rsidP="008A44C0">
            <w:pPr>
              <w:jc w:val="right"/>
              <w:rPr>
                <w:rFonts w:eastAsiaTheme="minorEastAsia"/>
                <w:sz w:val="24"/>
                <w:szCs w:val="24"/>
              </w:rPr>
            </w:pPr>
            <w:r>
              <w:rPr>
                <w:sz w:val="24"/>
                <w:szCs w:val="24"/>
              </w:rPr>
              <w:t>1.</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16320742" w14:textId="280F987A" w:rsidR="005565FD" w:rsidRDefault="005565FD" w:rsidP="1D276CCC">
            <w:pPr>
              <w:rPr>
                <w:rFonts w:ascii="Calibri" w:eastAsia="Calibri" w:hAnsi="Calibri" w:cs="Calibri"/>
                <w:sz w:val="24"/>
                <w:szCs w:val="24"/>
              </w:rPr>
            </w:pPr>
            <w:r w:rsidRPr="1D276CCC">
              <w:rPr>
                <w:rFonts w:ascii="Calibri" w:eastAsia="Calibri" w:hAnsi="Calibri" w:cs="Calibri"/>
                <w:b/>
                <w:bCs/>
                <w:u w:val="single"/>
              </w:rPr>
              <w:t>Business cycles</w:t>
            </w:r>
            <w:r w:rsidRPr="1D276CCC">
              <w:rPr>
                <w:rFonts w:ascii="Calibri" w:eastAsia="Calibri" w:hAnsi="Calibri" w:cs="Calibri"/>
              </w:rPr>
              <w:t xml:space="preserve"> are the “ups and downs” in economic activity (</w:t>
            </w:r>
            <w:proofErr w:type="gramStart"/>
            <w:r w:rsidRPr="1D276CCC">
              <w:rPr>
                <w:rFonts w:ascii="Calibri" w:eastAsia="Calibri" w:hAnsi="Calibri" w:cs="Calibri"/>
              </w:rPr>
              <w:t>i.e.</w:t>
            </w:r>
            <w:proofErr w:type="gramEnd"/>
            <w:r w:rsidRPr="1D276CCC">
              <w:rPr>
                <w:rFonts w:ascii="Calibri" w:eastAsia="Calibri" w:hAnsi="Calibri" w:cs="Calibri"/>
              </w:rPr>
              <w:t xml:space="preserve"> all activities that produce, trade, and consume goods and services) over a period of time.</w:t>
            </w:r>
          </w:p>
        </w:tc>
        <w:tc>
          <w:tcPr>
            <w:tcW w:w="1710" w:type="dxa"/>
            <w:tcBorders>
              <w:top w:val="single" w:sz="8" w:space="0" w:color="auto"/>
              <w:left w:val="single" w:sz="8" w:space="0" w:color="auto"/>
              <w:bottom w:val="single" w:sz="8" w:space="0" w:color="auto"/>
              <w:right w:val="single" w:sz="8" w:space="0" w:color="auto"/>
            </w:tcBorders>
            <w:vAlign w:val="center"/>
          </w:tcPr>
          <w:p w14:paraId="412651D2" w14:textId="196DF37D" w:rsidR="005565FD" w:rsidRDefault="005565FD" w:rsidP="00BD23A2">
            <w:r w:rsidRPr="75191689">
              <w:rPr>
                <w:rFonts w:ascii="Calibri" w:eastAsia="Calibri" w:hAnsi="Calibri" w:cs="Calibri"/>
                <w:sz w:val="24"/>
                <w:szCs w:val="24"/>
              </w:rPr>
              <w:t xml:space="preserve"> </w:t>
            </w:r>
          </w:p>
        </w:tc>
      </w:tr>
      <w:tr w:rsidR="005565FD" w14:paraId="5F5B4751"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5C932040" w14:textId="5ADA179B" w:rsidR="005565FD" w:rsidRPr="008A44C0" w:rsidRDefault="008A44C0" w:rsidP="008A44C0">
            <w:pPr>
              <w:jc w:val="right"/>
              <w:rPr>
                <w:rFonts w:eastAsiaTheme="minorEastAsia"/>
                <w:sz w:val="24"/>
                <w:szCs w:val="24"/>
              </w:rPr>
            </w:pPr>
            <w:r>
              <w:rPr>
                <w:sz w:val="24"/>
                <w:szCs w:val="24"/>
              </w:rPr>
              <w:t>2.</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1957EFC2" w14:textId="6E77182A" w:rsidR="005565FD" w:rsidRDefault="005565FD" w:rsidP="1D276CCC">
            <w:pPr>
              <w:rPr>
                <w:rFonts w:ascii="Calibri" w:eastAsia="Calibri" w:hAnsi="Calibri" w:cs="Calibri"/>
                <w:sz w:val="24"/>
                <w:szCs w:val="24"/>
              </w:rPr>
            </w:pPr>
            <w:r w:rsidRPr="1D276CCC">
              <w:rPr>
                <w:rFonts w:ascii="Calibri" w:eastAsia="Calibri" w:hAnsi="Calibri" w:cs="Calibri"/>
                <w:b/>
                <w:bCs/>
                <w:u w:val="single"/>
              </w:rPr>
              <w:t>Blockchain</w:t>
            </w:r>
            <w:r w:rsidRPr="1D276CCC">
              <w:rPr>
                <w:rFonts w:ascii="Calibri" w:eastAsia="Calibri" w:hAnsi="Calibri" w:cs="Calibri"/>
              </w:rPr>
              <w:t xml:space="preserve"> is a digital, public database that records online transactions or movements of an item and stores this information in encrypted blocks.  The records are kept in a distributed network to prevent falsification. Benefits of blockchain technology include accurate tracking, increased transparency, creation of a permanent ledger, and possible cost reduction.</w:t>
            </w:r>
          </w:p>
        </w:tc>
        <w:tc>
          <w:tcPr>
            <w:tcW w:w="1710" w:type="dxa"/>
            <w:tcBorders>
              <w:top w:val="single" w:sz="8" w:space="0" w:color="auto"/>
              <w:left w:val="single" w:sz="8" w:space="0" w:color="auto"/>
              <w:bottom w:val="single" w:sz="8" w:space="0" w:color="auto"/>
              <w:right w:val="single" w:sz="8" w:space="0" w:color="auto"/>
            </w:tcBorders>
            <w:vAlign w:val="center"/>
          </w:tcPr>
          <w:p w14:paraId="59F73DCF" w14:textId="757B6FF6" w:rsidR="005565FD" w:rsidRDefault="005565FD" w:rsidP="00BD23A2">
            <w:r w:rsidRPr="75191689">
              <w:rPr>
                <w:rFonts w:ascii="Calibri" w:eastAsia="Calibri" w:hAnsi="Calibri" w:cs="Calibri"/>
                <w:sz w:val="24"/>
                <w:szCs w:val="24"/>
              </w:rPr>
              <w:t xml:space="preserve"> </w:t>
            </w:r>
          </w:p>
        </w:tc>
      </w:tr>
      <w:tr w:rsidR="005565FD" w14:paraId="697E49EF"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5F92D919" w14:textId="538DB447" w:rsidR="005565FD" w:rsidRPr="008A44C0" w:rsidRDefault="008A44C0" w:rsidP="008A44C0">
            <w:pPr>
              <w:jc w:val="right"/>
              <w:rPr>
                <w:rFonts w:eastAsiaTheme="minorEastAsia"/>
                <w:sz w:val="24"/>
                <w:szCs w:val="24"/>
              </w:rPr>
            </w:pPr>
            <w:r>
              <w:rPr>
                <w:sz w:val="24"/>
                <w:szCs w:val="24"/>
              </w:rPr>
              <w:t>3.</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4495B870" w14:textId="2747BE70" w:rsidR="005565FD" w:rsidRDefault="005565FD" w:rsidP="1D276CCC">
            <w:pPr>
              <w:rPr>
                <w:rFonts w:ascii="Calibri" w:eastAsia="Calibri" w:hAnsi="Calibri" w:cs="Calibri"/>
              </w:rPr>
            </w:pPr>
            <w:r w:rsidRPr="1D276CCC">
              <w:rPr>
                <w:rFonts w:ascii="Calibri" w:eastAsia="Calibri" w:hAnsi="Calibri" w:cs="Calibri"/>
                <w:b/>
                <w:bCs/>
                <w:u w:val="single"/>
              </w:rPr>
              <w:t>Communication</w:t>
            </w:r>
            <w:r w:rsidRPr="1D276CCC">
              <w:rPr>
                <w:rFonts w:ascii="Calibri" w:eastAsia="Calibri" w:hAnsi="Calibri" w:cs="Calibri"/>
              </w:rPr>
              <w:t xml:space="preserve"> is how we give and receive information and convey our ideas and opinions to inform and persuade others through verbal, non-verbal and written means.</w:t>
            </w:r>
          </w:p>
        </w:tc>
        <w:tc>
          <w:tcPr>
            <w:tcW w:w="1710" w:type="dxa"/>
            <w:tcBorders>
              <w:top w:val="single" w:sz="8" w:space="0" w:color="auto"/>
              <w:left w:val="single" w:sz="8" w:space="0" w:color="auto"/>
              <w:bottom w:val="single" w:sz="8" w:space="0" w:color="auto"/>
              <w:right w:val="single" w:sz="8" w:space="0" w:color="auto"/>
            </w:tcBorders>
            <w:vAlign w:val="center"/>
          </w:tcPr>
          <w:p w14:paraId="1B7EA0BB" w14:textId="2773C6E1" w:rsidR="005565FD" w:rsidRDefault="005565FD" w:rsidP="00BD23A2">
            <w:r w:rsidRPr="75191689">
              <w:rPr>
                <w:rFonts w:ascii="Calibri" w:eastAsia="Calibri" w:hAnsi="Calibri" w:cs="Calibri"/>
                <w:sz w:val="24"/>
                <w:szCs w:val="24"/>
              </w:rPr>
              <w:t xml:space="preserve"> </w:t>
            </w:r>
          </w:p>
        </w:tc>
      </w:tr>
      <w:tr w:rsidR="00455FE9" w14:paraId="66F41966"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0887D7EA" w14:textId="74534AA8" w:rsidR="00455FE9" w:rsidRPr="008A44C0" w:rsidRDefault="008A44C0" w:rsidP="008A44C0">
            <w:pPr>
              <w:jc w:val="right"/>
              <w:rPr>
                <w:sz w:val="24"/>
                <w:szCs w:val="24"/>
              </w:rPr>
            </w:pPr>
            <w:r>
              <w:rPr>
                <w:sz w:val="24"/>
                <w:szCs w:val="24"/>
              </w:rPr>
              <w:t>4.</w:t>
            </w:r>
          </w:p>
        </w:tc>
        <w:tc>
          <w:tcPr>
            <w:tcW w:w="6740" w:type="dxa"/>
            <w:tcBorders>
              <w:top w:val="single" w:sz="8" w:space="0" w:color="auto"/>
              <w:left w:val="single" w:sz="8" w:space="0" w:color="auto"/>
              <w:bottom w:val="single" w:sz="8" w:space="0" w:color="auto"/>
              <w:right w:val="single" w:sz="8" w:space="0" w:color="auto"/>
            </w:tcBorders>
            <w:vAlign w:val="center"/>
          </w:tcPr>
          <w:p w14:paraId="5E72D884" w14:textId="047DAAC8" w:rsidR="00455FE9" w:rsidRPr="1D276CCC" w:rsidRDefault="00455FE9" w:rsidP="1D276CCC">
            <w:pPr>
              <w:rPr>
                <w:rFonts w:ascii="Calibri" w:eastAsia="Calibri" w:hAnsi="Calibri" w:cs="Calibri"/>
                <w:b/>
                <w:bCs/>
                <w:u w:val="single"/>
              </w:rPr>
            </w:pPr>
            <w:r w:rsidRPr="1D276CCC">
              <w:rPr>
                <w:rFonts w:ascii="Calibri" w:eastAsia="Calibri" w:hAnsi="Calibri" w:cs="Calibri"/>
                <w:b/>
                <w:bCs/>
                <w:u w:val="single"/>
              </w:rPr>
              <w:t>Continuous process improvement</w:t>
            </w:r>
            <w:r w:rsidRPr="1D276CCC">
              <w:rPr>
                <w:rFonts w:ascii="Calibri" w:eastAsia="Calibri" w:hAnsi="Calibri" w:cs="Calibri"/>
              </w:rPr>
              <w:t xml:space="preserve"> consists of methods for regularly reviewing products, </w:t>
            </w:r>
            <w:proofErr w:type="gramStart"/>
            <w:r w:rsidRPr="1D276CCC">
              <w:rPr>
                <w:rFonts w:ascii="Calibri" w:eastAsia="Calibri" w:hAnsi="Calibri" w:cs="Calibri"/>
              </w:rPr>
              <w:t>services</w:t>
            </w:r>
            <w:proofErr w:type="gramEnd"/>
            <w:r w:rsidRPr="1D276CCC">
              <w:rPr>
                <w:rFonts w:ascii="Calibri" w:eastAsia="Calibri" w:hAnsi="Calibri" w:cs="Calibri"/>
              </w:rPr>
              <w:t xml:space="preserve"> and processes to identify opportunities for productive change and to then adopt new measures, gather data, analyze the outcomes and make adjustments.</w:t>
            </w:r>
          </w:p>
        </w:tc>
        <w:tc>
          <w:tcPr>
            <w:tcW w:w="1710" w:type="dxa"/>
            <w:tcBorders>
              <w:top w:val="single" w:sz="8" w:space="0" w:color="auto"/>
              <w:left w:val="single" w:sz="8" w:space="0" w:color="auto"/>
              <w:bottom w:val="single" w:sz="8" w:space="0" w:color="auto"/>
              <w:right w:val="single" w:sz="8" w:space="0" w:color="auto"/>
            </w:tcBorders>
            <w:vAlign w:val="center"/>
          </w:tcPr>
          <w:p w14:paraId="76E915BE" w14:textId="77777777" w:rsidR="00455FE9" w:rsidRPr="75191689" w:rsidRDefault="00455FE9" w:rsidP="00BD23A2">
            <w:pPr>
              <w:rPr>
                <w:rFonts w:ascii="Calibri" w:eastAsia="Calibri" w:hAnsi="Calibri" w:cs="Calibri"/>
                <w:sz w:val="24"/>
                <w:szCs w:val="24"/>
              </w:rPr>
            </w:pPr>
          </w:p>
        </w:tc>
      </w:tr>
      <w:tr w:rsidR="00AE2375" w14:paraId="53478FC2"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4C542B16" w14:textId="2B7B449D" w:rsidR="00AE2375" w:rsidRPr="008A44C0" w:rsidRDefault="008A44C0" w:rsidP="008A44C0">
            <w:pPr>
              <w:jc w:val="right"/>
              <w:rPr>
                <w:sz w:val="24"/>
                <w:szCs w:val="24"/>
              </w:rPr>
            </w:pPr>
            <w:r>
              <w:rPr>
                <w:sz w:val="24"/>
                <w:szCs w:val="24"/>
              </w:rPr>
              <w:lastRenderedPageBreak/>
              <w:t>5.</w:t>
            </w:r>
          </w:p>
        </w:tc>
        <w:tc>
          <w:tcPr>
            <w:tcW w:w="6740" w:type="dxa"/>
            <w:tcBorders>
              <w:top w:val="single" w:sz="8" w:space="0" w:color="auto"/>
              <w:left w:val="single" w:sz="8" w:space="0" w:color="auto"/>
              <w:bottom w:val="single" w:sz="8" w:space="0" w:color="auto"/>
              <w:right w:val="single" w:sz="8" w:space="0" w:color="auto"/>
            </w:tcBorders>
            <w:vAlign w:val="center"/>
          </w:tcPr>
          <w:p w14:paraId="5405D218" w14:textId="266E2837" w:rsidR="00AE2375" w:rsidRPr="1D276CCC" w:rsidRDefault="00AE2375" w:rsidP="1D276CCC">
            <w:pPr>
              <w:rPr>
                <w:rFonts w:ascii="Calibri" w:eastAsia="Calibri" w:hAnsi="Calibri" w:cs="Calibri"/>
                <w:b/>
                <w:bCs/>
                <w:u w:val="single"/>
              </w:rPr>
            </w:pPr>
            <w:r w:rsidRPr="1D276CCC">
              <w:rPr>
                <w:rFonts w:ascii="Calibri" w:eastAsia="Calibri" w:hAnsi="Calibri" w:cs="Calibri"/>
                <w:b/>
                <w:bCs/>
                <w:u w:val="single"/>
              </w:rPr>
              <w:t>Customer/Stakeholder analysis</w:t>
            </w:r>
            <w:r w:rsidRPr="1D276CCC">
              <w:rPr>
                <w:rFonts w:ascii="Calibri" w:eastAsia="Calibri" w:hAnsi="Calibri" w:cs="Calibri"/>
              </w:rPr>
              <w:t xml:space="preserve"> is a process for understanding the broad community of people that are affected by a company’s decisions. Internal customers include employees who need time and materials to perform their jobs.  External customers include outsiders who purchase the company’s product or service.  </w:t>
            </w:r>
          </w:p>
        </w:tc>
        <w:tc>
          <w:tcPr>
            <w:tcW w:w="1710" w:type="dxa"/>
            <w:tcBorders>
              <w:top w:val="single" w:sz="8" w:space="0" w:color="auto"/>
              <w:left w:val="single" w:sz="8" w:space="0" w:color="auto"/>
              <w:bottom w:val="single" w:sz="8" w:space="0" w:color="auto"/>
              <w:right w:val="single" w:sz="8" w:space="0" w:color="auto"/>
            </w:tcBorders>
            <w:vAlign w:val="center"/>
          </w:tcPr>
          <w:p w14:paraId="7E59BA28" w14:textId="77777777" w:rsidR="00AE2375" w:rsidRPr="75191689" w:rsidRDefault="00AE2375" w:rsidP="00BD23A2">
            <w:pPr>
              <w:rPr>
                <w:rFonts w:ascii="Calibri" w:eastAsia="Calibri" w:hAnsi="Calibri" w:cs="Calibri"/>
                <w:sz w:val="24"/>
                <w:szCs w:val="24"/>
              </w:rPr>
            </w:pPr>
          </w:p>
        </w:tc>
      </w:tr>
      <w:tr w:rsidR="005565FD" w14:paraId="06F17568"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6E970E95" w14:textId="3DFDCE6B" w:rsidR="005565FD" w:rsidRPr="008A44C0" w:rsidRDefault="008A44C0" w:rsidP="008A44C0">
            <w:pPr>
              <w:jc w:val="right"/>
              <w:rPr>
                <w:rFonts w:eastAsiaTheme="minorEastAsia"/>
                <w:sz w:val="24"/>
                <w:szCs w:val="24"/>
              </w:rPr>
            </w:pPr>
            <w:r>
              <w:rPr>
                <w:sz w:val="24"/>
                <w:szCs w:val="24"/>
              </w:rPr>
              <w:t>6.</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3CB3DA55" w14:textId="3DADC91C" w:rsidR="005565FD" w:rsidRDefault="005565FD" w:rsidP="1D276CCC">
            <w:pPr>
              <w:rPr>
                <w:rFonts w:ascii="Calibri" w:eastAsia="Calibri" w:hAnsi="Calibri" w:cs="Calibri"/>
                <w:sz w:val="24"/>
                <w:szCs w:val="24"/>
              </w:rPr>
            </w:pPr>
            <w:r w:rsidRPr="1D276CCC">
              <w:rPr>
                <w:rFonts w:ascii="Calibri" w:eastAsia="Calibri" w:hAnsi="Calibri" w:cs="Calibri"/>
                <w:b/>
                <w:bCs/>
                <w:u w:val="single"/>
              </w:rPr>
              <w:t>Entrepreneurship</w:t>
            </w:r>
            <w:r w:rsidRPr="1D276CCC">
              <w:rPr>
                <w:rFonts w:ascii="Calibri" w:eastAsia="Calibri" w:hAnsi="Calibri" w:cs="Calibri"/>
              </w:rPr>
              <w:t xml:space="preserve"> is the concept of developing and overseeing a new business or improving an existing product, service, or method of production for profit. </w:t>
            </w:r>
            <w:r w:rsidRPr="1D276CCC">
              <w:rPr>
                <w:rFonts w:ascii="Calibri" w:eastAsia="Calibri" w:hAnsi="Calibri" w:cs="Calibri"/>
                <w:b/>
                <w:bCs/>
                <w:u w:val="single"/>
              </w:rPr>
              <w:t>Entrepreneurial thinking</w:t>
            </w:r>
            <w:r w:rsidRPr="1D276CCC">
              <w:rPr>
                <w:rFonts w:ascii="Calibri" w:eastAsia="Calibri" w:hAnsi="Calibri" w:cs="Calibri"/>
              </w:rPr>
              <w:t xml:space="preserve"> involves thinking creatively and recognizing opportunities as well as being flexible and comfortable with uncertainty or risk. It requires extra effort to yield potential process improvement.</w:t>
            </w:r>
          </w:p>
        </w:tc>
        <w:tc>
          <w:tcPr>
            <w:tcW w:w="1710" w:type="dxa"/>
            <w:tcBorders>
              <w:top w:val="single" w:sz="8" w:space="0" w:color="auto"/>
              <w:left w:val="single" w:sz="8" w:space="0" w:color="auto"/>
              <w:bottom w:val="single" w:sz="8" w:space="0" w:color="auto"/>
              <w:right w:val="single" w:sz="8" w:space="0" w:color="auto"/>
            </w:tcBorders>
            <w:vAlign w:val="center"/>
          </w:tcPr>
          <w:p w14:paraId="5E8BCCB7" w14:textId="222D18BB" w:rsidR="005565FD" w:rsidRDefault="005565FD" w:rsidP="00BD23A2">
            <w:r w:rsidRPr="75191689">
              <w:rPr>
                <w:rFonts w:ascii="Calibri" w:eastAsia="Calibri" w:hAnsi="Calibri" w:cs="Calibri"/>
                <w:sz w:val="24"/>
                <w:szCs w:val="24"/>
              </w:rPr>
              <w:t xml:space="preserve"> </w:t>
            </w:r>
          </w:p>
        </w:tc>
      </w:tr>
      <w:tr w:rsidR="005565FD" w14:paraId="61BE4E25"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1CCFFA33" w14:textId="7E32C86A" w:rsidR="005565FD" w:rsidRPr="008A44C0" w:rsidRDefault="008A44C0" w:rsidP="008A44C0">
            <w:pPr>
              <w:jc w:val="right"/>
              <w:rPr>
                <w:rFonts w:eastAsiaTheme="minorEastAsia"/>
                <w:sz w:val="24"/>
                <w:szCs w:val="24"/>
              </w:rPr>
            </w:pPr>
            <w:r>
              <w:rPr>
                <w:sz w:val="24"/>
                <w:szCs w:val="24"/>
              </w:rPr>
              <w:t>7.</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5ECB03AC" w14:textId="349E4C5C" w:rsidR="005565FD" w:rsidRDefault="005565FD" w:rsidP="1D276CCC">
            <w:pPr>
              <w:rPr>
                <w:rFonts w:ascii="Calibri" w:eastAsia="Calibri" w:hAnsi="Calibri" w:cs="Calibri"/>
              </w:rPr>
            </w:pPr>
            <w:r w:rsidRPr="1D276CCC">
              <w:rPr>
                <w:rFonts w:ascii="Calibri" w:eastAsia="Calibri" w:hAnsi="Calibri" w:cs="Calibri"/>
                <w:b/>
                <w:bCs/>
                <w:u w:val="single"/>
              </w:rPr>
              <w:t>Ethics</w:t>
            </w:r>
            <w:r w:rsidRPr="1D276CCC">
              <w:rPr>
                <w:rFonts w:ascii="Calibri" w:eastAsia="Calibri" w:hAnsi="Calibri" w:cs="Calibri"/>
                <w:b/>
                <w:bCs/>
              </w:rPr>
              <w:t xml:space="preserve"> </w:t>
            </w:r>
            <w:r w:rsidRPr="1D276CCC">
              <w:rPr>
                <w:rFonts w:ascii="Calibri" w:eastAsia="Calibri" w:hAnsi="Calibri" w:cs="Calibri"/>
              </w:rPr>
              <w:t>are the moral standards of right and wrong governing human behavior. In technology, ethics issues arise regarding copyrights, privacy, freedom, data protection, online behavior and more.</w:t>
            </w:r>
          </w:p>
        </w:tc>
        <w:tc>
          <w:tcPr>
            <w:tcW w:w="1710" w:type="dxa"/>
            <w:tcBorders>
              <w:top w:val="single" w:sz="8" w:space="0" w:color="auto"/>
              <w:left w:val="single" w:sz="8" w:space="0" w:color="auto"/>
              <w:bottom w:val="single" w:sz="8" w:space="0" w:color="auto"/>
              <w:right w:val="single" w:sz="8" w:space="0" w:color="auto"/>
            </w:tcBorders>
            <w:vAlign w:val="center"/>
          </w:tcPr>
          <w:p w14:paraId="00D4688E" w14:textId="0AFD55EC" w:rsidR="005565FD" w:rsidRDefault="005565FD" w:rsidP="00BD23A2">
            <w:r w:rsidRPr="75191689">
              <w:rPr>
                <w:rFonts w:ascii="Calibri" w:eastAsia="Calibri" w:hAnsi="Calibri" w:cs="Calibri"/>
                <w:sz w:val="24"/>
                <w:szCs w:val="24"/>
              </w:rPr>
              <w:t xml:space="preserve"> </w:t>
            </w:r>
          </w:p>
        </w:tc>
      </w:tr>
      <w:tr w:rsidR="005565FD" w14:paraId="3F7E98B0"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4CA5DECE" w14:textId="08F2E2DE" w:rsidR="005565FD" w:rsidRPr="008A44C0" w:rsidRDefault="008A44C0" w:rsidP="008A44C0">
            <w:pPr>
              <w:jc w:val="right"/>
              <w:rPr>
                <w:rFonts w:eastAsiaTheme="minorEastAsia"/>
                <w:sz w:val="24"/>
                <w:szCs w:val="24"/>
              </w:rPr>
            </w:pPr>
            <w:r>
              <w:rPr>
                <w:sz w:val="24"/>
                <w:szCs w:val="24"/>
              </w:rPr>
              <w:t>8.</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17CF2B1D" w14:textId="3568A58C" w:rsidR="005565FD" w:rsidRDefault="005565FD" w:rsidP="1D276CCC">
            <w:pPr>
              <w:rPr>
                <w:rFonts w:ascii="Calibri" w:eastAsia="Calibri" w:hAnsi="Calibri" w:cs="Calibri"/>
                <w:sz w:val="24"/>
                <w:szCs w:val="24"/>
              </w:rPr>
            </w:pPr>
            <w:r w:rsidRPr="1D276CCC">
              <w:rPr>
                <w:rFonts w:ascii="Calibri" w:eastAsia="Calibri" w:hAnsi="Calibri" w:cs="Calibri"/>
                <w:b/>
                <w:bCs/>
                <w:u w:val="single"/>
              </w:rPr>
              <w:t>Lean processes</w:t>
            </w:r>
            <w:r w:rsidRPr="1D276CCC">
              <w:rPr>
                <w:rFonts w:ascii="Calibri" w:eastAsia="Calibri" w:hAnsi="Calibri" w:cs="Calibri"/>
                <w:b/>
                <w:bCs/>
              </w:rPr>
              <w:t xml:space="preserve"> </w:t>
            </w:r>
            <w:r w:rsidRPr="1D276CCC">
              <w:rPr>
                <w:rFonts w:ascii="Calibri" w:eastAsia="Calibri" w:hAnsi="Calibri" w:cs="Calibri"/>
              </w:rPr>
              <w:t>focus on strategies for maximizing customer value while using fewer resources and minimizing waste. Lean thinking means always thinking about how processes and products can be improved.</w:t>
            </w:r>
          </w:p>
        </w:tc>
        <w:tc>
          <w:tcPr>
            <w:tcW w:w="1710" w:type="dxa"/>
            <w:tcBorders>
              <w:top w:val="single" w:sz="8" w:space="0" w:color="auto"/>
              <w:left w:val="single" w:sz="8" w:space="0" w:color="auto"/>
              <w:bottom w:val="single" w:sz="8" w:space="0" w:color="auto"/>
              <w:right w:val="single" w:sz="8" w:space="0" w:color="auto"/>
            </w:tcBorders>
            <w:vAlign w:val="center"/>
          </w:tcPr>
          <w:p w14:paraId="01ED365C" w14:textId="5733ACDC" w:rsidR="005565FD" w:rsidRDefault="005565FD" w:rsidP="00BD23A2">
            <w:r w:rsidRPr="75191689">
              <w:rPr>
                <w:rFonts w:ascii="Calibri" w:eastAsia="Calibri" w:hAnsi="Calibri" w:cs="Calibri"/>
                <w:sz w:val="24"/>
                <w:szCs w:val="24"/>
              </w:rPr>
              <w:t xml:space="preserve"> </w:t>
            </w:r>
          </w:p>
        </w:tc>
      </w:tr>
      <w:tr w:rsidR="005565FD" w14:paraId="03711AB1"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39AC7C36" w14:textId="41C936D1" w:rsidR="005565FD" w:rsidRPr="008A44C0" w:rsidRDefault="008A44C0" w:rsidP="008A44C0">
            <w:pPr>
              <w:jc w:val="right"/>
              <w:rPr>
                <w:rFonts w:eastAsiaTheme="minorEastAsia"/>
                <w:sz w:val="24"/>
                <w:szCs w:val="24"/>
              </w:rPr>
            </w:pPr>
            <w:r>
              <w:rPr>
                <w:sz w:val="24"/>
                <w:szCs w:val="24"/>
              </w:rPr>
              <w:t>9.</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244EC569" w14:textId="07617CF8" w:rsidR="005565FD" w:rsidRDefault="005565FD" w:rsidP="1D276CCC">
            <w:pPr>
              <w:rPr>
                <w:rFonts w:ascii="Calibri" w:eastAsia="Calibri" w:hAnsi="Calibri" w:cs="Calibri"/>
                <w:sz w:val="24"/>
                <w:szCs w:val="24"/>
              </w:rPr>
            </w:pPr>
            <w:r w:rsidRPr="1D276CCC">
              <w:rPr>
                <w:rFonts w:ascii="Calibri" w:eastAsia="Calibri" w:hAnsi="Calibri" w:cs="Calibri"/>
                <w:b/>
                <w:bCs/>
                <w:u w:val="single"/>
              </w:rPr>
              <w:t>Market trends</w:t>
            </w:r>
            <w:r w:rsidRPr="1D276CCC">
              <w:rPr>
                <w:rFonts w:ascii="Calibri" w:eastAsia="Calibri" w:hAnsi="Calibri" w:cs="Calibri"/>
              </w:rPr>
              <w:t xml:space="preserve"> are patterns related to consumer purchasing. Market trends are used to forecast whether demand for a company’s products or services is going to increase or decrease.</w:t>
            </w:r>
          </w:p>
        </w:tc>
        <w:tc>
          <w:tcPr>
            <w:tcW w:w="1710" w:type="dxa"/>
            <w:tcBorders>
              <w:top w:val="single" w:sz="8" w:space="0" w:color="auto"/>
              <w:left w:val="single" w:sz="8" w:space="0" w:color="auto"/>
              <w:bottom w:val="single" w:sz="8" w:space="0" w:color="auto"/>
              <w:right w:val="single" w:sz="8" w:space="0" w:color="auto"/>
            </w:tcBorders>
            <w:vAlign w:val="center"/>
          </w:tcPr>
          <w:p w14:paraId="5D298F13" w14:textId="3740EA65" w:rsidR="005565FD" w:rsidRDefault="005565FD" w:rsidP="00BD23A2">
            <w:r w:rsidRPr="75191689">
              <w:rPr>
                <w:rFonts w:ascii="Calibri" w:eastAsia="Calibri" w:hAnsi="Calibri" w:cs="Calibri"/>
                <w:sz w:val="24"/>
                <w:szCs w:val="24"/>
              </w:rPr>
              <w:t xml:space="preserve"> </w:t>
            </w:r>
          </w:p>
        </w:tc>
      </w:tr>
      <w:tr w:rsidR="005565FD" w14:paraId="2C4B2A97"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0E891960" w14:textId="0B1F068C" w:rsidR="005565FD" w:rsidRPr="008A44C0" w:rsidRDefault="008A44C0" w:rsidP="008A44C0">
            <w:pPr>
              <w:jc w:val="right"/>
              <w:rPr>
                <w:rFonts w:eastAsiaTheme="minorEastAsia"/>
                <w:sz w:val="24"/>
                <w:szCs w:val="24"/>
              </w:rPr>
            </w:pPr>
            <w:r>
              <w:rPr>
                <w:sz w:val="24"/>
                <w:szCs w:val="24"/>
              </w:rPr>
              <w:t>10.</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4A92734C" w14:textId="5D25A3D3" w:rsidR="005565FD" w:rsidRDefault="005565FD" w:rsidP="1D276CCC">
            <w:pPr>
              <w:rPr>
                <w:rFonts w:ascii="Calibri" w:eastAsia="Calibri" w:hAnsi="Calibri" w:cs="Calibri"/>
                <w:sz w:val="24"/>
                <w:szCs w:val="24"/>
              </w:rPr>
            </w:pPr>
            <w:r w:rsidRPr="1D276CCC">
              <w:rPr>
                <w:rFonts w:ascii="Calibri" w:eastAsia="Calibri" w:hAnsi="Calibri" w:cs="Calibri"/>
                <w:b/>
                <w:bCs/>
                <w:u w:val="single"/>
              </w:rPr>
              <w:t>Overall Equipment Efficiency</w:t>
            </w:r>
            <w:r w:rsidRPr="1D276CCC">
              <w:rPr>
                <w:rFonts w:ascii="Calibri" w:eastAsia="Calibri" w:hAnsi="Calibri" w:cs="Calibri"/>
                <w:b/>
                <w:bCs/>
              </w:rPr>
              <w:t xml:space="preserve"> </w:t>
            </w:r>
            <w:r w:rsidRPr="1D276CCC">
              <w:rPr>
                <w:rFonts w:ascii="Calibri" w:eastAsia="Calibri" w:hAnsi="Calibri" w:cs="Calibri"/>
              </w:rPr>
              <w:t>(OEE) identifies the percentage of manufacturing time that is truly productive. An OEE score of 100% means that a company is manufacturing only good parts (a measure of quality), as quickly as possible (a measure of performance), and with no stop time (a measure of availability).</w:t>
            </w:r>
          </w:p>
        </w:tc>
        <w:tc>
          <w:tcPr>
            <w:tcW w:w="1710" w:type="dxa"/>
            <w:tcBorders>
              <w:top w:val="single" w:sz="8" w:space="0" w:color="auto"/>
              <w:left w:val="single" w:sz="8" w:space="0" w:color="auto"/>
              <w:bottom w:val="single" w:sz="8" w:space="0" w:color="auto"/>
              <w:right w:val="single" w:sz="8" w:space="0" w:color="auto"/>
            </w:tcBorders>
            <w:vAlign w:val="center"/>
          </w:tcPr>
          <w:p w14:paraId="3C8E6AC6" w14:textId="3604E716" w:rsidR="005565FD" w:rsidRDefault="005565FD" w:rsidP="00BD23A2">
            <w:r w:rsidRPr="75191689">
              <w:rPr>
                <w:rFonts w:ascii="Calibri" w:eastAsia="Calibri" w:hAnsi="Calibri" w:cs="Calibri"/>
                <w:sz w:val="24"/>
                <w:szCs w:val="24"/>
              </w:rPr>
              <w:t xml:space="preserve"> </w:t>
            </w:r>
          </w:p>
        </w:tc>
      </w:tr>
      <w:tr w:rsidR="005565FD" w14:paraId="4F7702C0"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1D9C11D6" w14:textId="665E7B42" w:rsidR="005565FD" w:rsidRPr="008A44C0" w:rsidRDefault="008A44C0" w:rsidP="008A44C0">
            <w:pPr>
              <w:jc w:val="right"/>
              <w:rPr>
                <w:rFonts w:eastAsiaTheme="minorEastAsia"/>
                <w:sz w:val="24"/>
                <w:szCs w:val="24"/>
              </w:rPr>
            </w:pPr>
            <w:r>
              <w:rPr>
                <w:sz w:val="24"/>
                <w:szCs w:val="24"/>
              </w:rPr>
              <w:t>11.</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5171A7A2" w14:textId="13B64E41" w:rsidR="005565FD" w:rsidRDefault="005565FD" w:rsidP="1D276CCC">
            <w:pPr>
              <w:rPr>
                <w:rFonts w:ascii="Calibri" w:eastAsia="Calibri" w:hAnsi="Calibri" w:cs="Calibri"/>
                <w:sz w:val="24"/>
                <w:szCs w:val="24"/>
              </w:rPr>
            </w:pPr>
            <w:r w:rsidRPr="1D276CCC">
              <w:rPr>
                <w:rFonts w:ascii="Calibri" w:eastAsia="Calibri" w:hAnsi="Calibri" w:cs="Calibri"/>
                <w:b/>
                <w:bCs/>
                <w:u w:val="single"/>
              </w:rPr>
              <w:t>Risk management</w:t>
            </w:r>
            <w:r w:rsidRPr="1D276CCC">
              <w:rPr>
                <w:rFonts w:ascii="Calibri" w:eastAsia="Calibri" w:hAnsi="Calibri" w:cs="Calibri"/>
              </w:rPr>
              <w:t xml:space="preserve"> involves understanding the full consequences of events and decisions on the company and stakeholders and making decisions that factor in those possible consequences and outcomes.</w:t>
            </w:r>
          </w:p>
        </w:tc>
        <w:tc>
          <w:tcPr>
            <w:tcW w:w="1710" w:type="dxa"/>
            <w:tcBorders>
              <w:top w:val="single" w:sz="8" w:space="0" w:color="auto"/>
              <w:left w:val="single" w:sz="8" w:space="0" w:color="auto"/>
              <w:bottom w:val="single" w:sz="8" w:space="0" w:color="auto"/>
              <w:right w:val="single" w:sz="8" w:space="0" w:color="auto"/>
            </w:tcBorders>
            <w:vAlign w:val="center"/>
          </w:tcPr>
          <w:p w14:paraId="544D0B3C" w14:textId="1C3E8791" w:rsidR="005565FD" w:rsidRDefault="005565FD" w:rsidP="00BD23A2">
            <w:r w:rsidRPr="75191689">
              <w:rPr>
                <w:rFonts w:ascii="Calibri" w:eastAsia="Calibri" w:hAnsi="Calibri" w:cs="Calibri"/>
                <w:sz w:val="24"/>
                <w:szCs w:val="24"/>
              </w:rPr>
              <w:t xml:space="preserve"> </w:t>
            </w:r>
          </w:p>
        </w:tc>
      </w:tr>
      <w:tr w:rsidR="005565FD" w14:paraId="42B1D433"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13552696" w14:textId="3FB3613A" w:rsidR="005565FD" w:rsidRPr="008A44C0" w:rsidRDefault="008A44C0" w:rsidP="008A44C0">
            <w:pPr>
              <w:jc w:val="right"/>
              <w:rPr>
                <w:sz w:val="24"/>
                <w:szCs w:val="24"/>
              </w:rPr>
            </w:pPr>
            <w:r>
              <w:rPr>
                <w:sz w:val="24"/>
                <w:szCs w:val="24"/>
              </w:rPr>
              <w:t>12.</w:t>
            </w:r>
          </w:p>
        </w:tc>
        <w:tc>
          <w:tcPr>
            <w:tcW w:w="6740" w:type="dxa"/>
            <w:tcBorders>
              <w:top w:val="single" w:sz="8" w:space="0" w:color="auto"/>
              <w:left w:val="single" w:sz="8" w:space="0" w:color="auto"/>
              <w:bottom w:val="single" w:sz="8" w:space="0" w:color="auto"/>
              <w:right w:val="single" w:sz="8" w:space="0" w:color="auto"/>
            </w:tcBorders>
            <w:vAlign w:val="center"/>
          </w:tcPr>
          <w:p w14:paraId="44B5F97F" w14:textId="3A96D853" w:rsidR="005565FD" w:rsidRPr="1D276CCC" w:rsidRDefault="003E4971" w:rsidP="005565FD">
            <w:pPr>
              <w:rPr>
                <w:rFonts w:ascii="Calibri" w:eastAsia="Calibri" w:hAnsi="Calibri" w:cs="Calibri"/>
                <w:b/>
                <w:bCs/>
                <w:u w:val="single"/>
              </w:rPr>
            </w:pPr>
            <w:r w:rsidRPr="1D276CCC">
              <w:rPr>
                <w:rFonts w:ascii="Calibri" w:eastAsia="Calibri" w:hAnsi="Calibri" w:cs="Calibri"/>
                <w:b/>
                <w:bCs/>
                <w:u w:val="single"/>
              </w:rPr>
              <w:t>ROI, or return on investment</w:t>
            </w:r>
            <w:r w:rsidRPr="1D276CCC">
              <w:rPr>
                <w:rFonts w:ascii="Calibri" w:eastAsia="Calibri" w:hAnsi="Calibri" w:cs="Calibri"/>
              </w:rPr>
              <w:t xml:space="preserve"> is the amount of money or benefit expected in response to spending on goods or a process. ROI is expressed as a percentage calculated by dividing the amount of profit from an investment by the amount invested.</w:t>
            </w:r>
            <w:r w:rsidR="005565FD" w:rsidRPr="00BB5077">
              <w:rPr>
                <w:rFonts w:ascii="Calibri" w:eastAsia="Calibri" w:hAnsi="Calibri" w:cs="Calibri"/>
                <w:b/>
                <w:bCs/>
                <w:u w:val="single"/>
              </w:rPr>
              <w:t xml:space="preserve"> </w:t>
            </w:r>
          </w:p>
        </w:tc>
        <w:tc>
          <w:tcPr>
            <w:tcW w:w="1710" w:type="dxa"/>
            <w:tcBorders>
              <w:top w:val="single" w:sz="8" w:space="0" w:color="auto"/>
              <w:left w:val="single" w:sz="8" w:space="0" w:color="auto"/>
              <w:bottom w:val="single" w:sz="8" w:space="0" w:color="auto"/>
              <w:right w:val="single" w:sz="8" w:space="0" w:color="auto"/>
            </w:tcBorders>
            <w:vAlign w:val="center"/>
          </w:tcPr>
          <w:p w14:paraId="14314F09" w14:textId="77777777" w:rsidR="005565FD" w:rsidRPr="75191689" w:rsidRDefault="005565FD" w:rsidP="005565FD">
            <w:pPr>
              <w:rPr>
                <w:rFonts w:ascii="Calibri" w:eastAsia="Calibri" w:hAnsi="Calibri" w:cs="Calibri"/>
                <w:sz w:val="24"/>
                <w:szCs w:val="24"/>
              </w:rPr>
            </w:pPr>
          </w:p>
        </w:tc>
      </w:tr>
      <w:tr w:rsidR="005565FD" w14:paraId="08EF2AD8"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15F47DF5" w14:textId="03FC1703" w:rsidR="005565FD" w:rsidRPr="008A44C0" w:rsidRDefault="008A44C0" w:rsidP="008A44C0">
            <w:pPr>
              <w:jc w:val="right"/>
              <w:rPr>
                <w:rFonts w:eastAsiaTheme="minorEastAsia"/>
                <w:sz w:val="24"/>
                <w:szCs w:val="24"/>
              </w:rPr>
            </w:pPr>
            <w:r>
              <w:rPr>
                <w:sz w:val="24"/>
                <w:szCs w:val="24"/>
              </w:rPr>
              <w:t>13.</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50D66F17" w14:textId="47F5C1EB" w:rsidR="005565FD" w:rsidRDefault="003E4971" w:rsidP="005565FD">
            <w:pPr>
              <w:rPr>
                <w:rFonts w:ascii="Calibri" w:eastAsia="Calibri" w:hAnsi="Calibri" w:cs="Calibri"/>
                <w:sz w:val="24"/>
                <w:szCs w:val="24"/>
              </w:rPr>
            </w:pPr>
            <w:r w:rsidRPr="00BB5077">
              <w:rPr>
                <w:rFonts w:ascii="Calibri" w:eastAsia="Calibri" w:hAnsi="Calibri" w:cs="Calibri"/>
                <w:b/>
                <w:bCs/>
                <w:u w:val="single"/>
              </w:rPr>
              <w:t xml:space="preserve">Supply chains </w:t>
            </w:r>
            <w:r>
              <w:rPr>
                <w:rFonts w:ascii="Calibri" w:eastAsia="Calibri" w:hAnsi="Calibri" w:cs="Calibri"/>
              </w:rPr>
              <w:t>indicate</w:t>
            </w:r>
            <w:r w:rsidRPr="00BB5077">
              <w:rPr>
                <w:rFonts w:ascii="Calibri" w:eastAsia="Calibri" w:hAnsi="Calibri" w:cs="Calibri"/>
              </w:rPr>
              <w:t xml:space="preserve"> the flow of a product through production from the raw materials up through finished product in the customers hands</w:t>
            </w:r>
            <w:r>
              <w:rPr>
                <w:rFonts w:ascii="Calibri" w:eastAsia="Calibri" w:hAnsi="Calibri" w:cs="Calibri"/>
              </w:rPr>
              <w:t>.</w:t>
            </w:r>
            <w:r w:rsidRPr="00BB5077">
              <w:rPr>
                <w:rFonts w:ascii="Calibri" w:eastAsia="Calibri" w:hAnsi="Calibri" w:cs="Calibri"/>
                <w:b/>
                <w:bCs/>
                <w:u w:val="single"/>
              </w:rPr>
              <w:t xml:space="preserve">  </w:t>
            </w:r>
          </w:p>
        </w:tc>
        <w:tc>
          <w:tcPr>
            <w:tcW w:w="1710" w:type="dxa"/>
            <w:tcBorders>
              <w:top w:val="single" w:sz="8" w:space="0" w:color="auto"/>
              <w:left w:val="single" w:sz="8" w:space="0" w:color="auto"/>
              <w:bottom w:val="single" w:sz="8" w:space="0" w:color="auto"/>
              <w:right w:val="single" w:sz="8" w:space="0" w:color="auto"/>
            </w:tcBorders>
            <w:vAlign w:val="center"/>
          </w:tcPr>
          <w:p w14:paraId="2F186541" w14:textId="2E692B7A" w:rsidR="005565FD" w:rsidRDefault="005565FD" w:rsidP="005565FD">
            <w:r w:rsidRPr="75191689">
              <w:rPr>
                <w:rFonts w:ascii="Calibri" w:eastAsia="Calibri" w:hAnsi="Calibri" w:cs="Calibri"/>
                <w:sz w:val="24"/>
                <w:szCs w:val="24"/>
              </w:rPr>
              <w:t xml:space="preserve"> </w:t>
            </w:r>
          </w:p>
        </w:tc>
      </w:tr>
      <w:tr w:rsidR="005565FD" w14:paraId="18420EC0"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7B9BFE0F" w14:textId="0BE82FA0" w:rsidR="005565FD" w:rsidRPr="008A44C0" w:rsidRDefault="008A44C0" w:rsidP="008A44C0">
            <w:pPr>
              <w:jc w:val="right"/>
              <w:rPr>
                <w:rFonts w:eastAsiaTheme="minorEastAsia"/>
                <w:sz w:val="24"/>
                <w:szCs w:val="24"/>
              </w:rPr>
            </w:pPr>
            <w:r>
              <w:rPr>
                <w:sz w:val="24"/>
                <w:szCs w:val="24"/>
              </w:rPr>
              <w:t>14.</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441178AC" w14:textId="0DD2906B" w:rsidR="005565FD" w:rsidRDefault="005565FD" w:rsidP="005565FD">
            <w:pPr>
              <w:rPr>
                <w:rFonts w:ascii="Calibri" w:eastAsia="Calibri" w:hAnsi="Calibri" w:cs="Calibri"/>
                <w:i/>
                <w:iCs/>
              </w:rPr>
            </w:pPr>
            <w:r w:rsidRPr="1D276CCC">
              <w:rPr>
                <w:rFonts w:ascii="Calibri" w:eastAsia="Calibri" w:hAnsi="Calibri" w:cs="Calibri"/>
                <w:b/>
                <w:bCs/>
                <w:u w:val="single"/>
              </w:rPr>
              <w:t>Supply/demand</w:t>
            </w:r>
            <w:r w:rsidRPr="1D276CCC">
              <w:rPr>
                <w:rFonts w:ascii="Calibri" w:eastAsia="Calibri" w:hAnsi="Calibri" w:cs="Calibri"/>
              </w:rPr>
              <w:t xml:space="preserve"> is the relationship between the amount of goods and services, or labor available and the amount customers want. Supply and demand play a role in business decisions about what products and services to offer, pricing, marketing, and potential expansion plans.</w:t>
            </w:r>
          </w:p>
        </w:tc>
        <w:tc>
          <w:tcPr>
            <w:tcW w:w="1710" w:type="dxa"/>
            <w:tcBorders>
              <w:top w:val="single" w:sz="8" w:space="0" w:color="auto"/>
              <w:left w:val="single" w:sz="8" w:space="0" w:color="auto"/>
              <w:bottom w:val="single" w:sz="8" w:space="0" w:color="auto"/>
              <w:right w:val="single" w:sz="8" w:space="0" w:color="auto"/>
            </w:tcBorders>
            <w:vAlign w:val="center"/>
          </w:tcPr>
          <w:p w14:paraId="0CDE0E56" w14:textId="2D05B80B" w:rsidR="005565FD" w:rsidRDefault="005565FD" w:rsidP="005565FD">
            <w:r w:rsidRPr="75191689">
              <w:rPr>
                <w:rFonts w:ascii="Calibri" w:eastAsia="Calibri" w:hAnsi="Calibri" w:cs="Calibri"/>
                <w:sz w:val="24"/>
                <w:szCs w:val="24"/>
              </w:rPr>
              <w:t xml:space="preserve"> </w:t>
            </w:r>
          </w:p>
        </w:tc>
      </w:tr>
      <w:tr w:rsidR="005565FD" w14:paraId="40C155A1" w14:textId="77777777" w:rsidTr="008A44C0">
        <w:trPr>
          <w:cantSplit/>
          <w:trHeight w:val="435"/>
        </w:trPr>
        <w:tc>
          <w:tcPr>
            <w:tcW w:w="990" w:type="dxa"/>
            <w:tcBorders>
              <w:top w:val="single" w:sz="8" w:space="0" w:color="auto"/>
              <w:left w:val="single" w:sz="8" w:space="0" w:color="auto"/>
              <w:bottom w:val="single" w:sz="8" w:space="0" w:color="auto"/>
              <w:right w:val="single" w:sz="8" w:space="0" w:color="auto"/>
            </w:tcBorders>
          </w:tcPr>
          <w:p w14:paraId="568B08E5" w14:textId="5B7C9028" w:rsidR="005565FD" w:rsidRPr="008A44C0" w:rsidRDefault="008A44C0" w:rsidP="008A44C0">
            <w:pPr>
              <w:jc w:val="right"/>
              <w:rPr>
                <w:rFonts w:eastAsiaTheme="minorEastAsia"/>
                <w:sz w:val="24"/>
                <w:szCs w:val="24"/>
              </w:rPr>
            </w:pPr>
            <w:r>
              <w:rPr>
                <w:sz w:val="24"/>
                <w:szCs w:val="24"/>
              </w:rPr>
              <w:t>15.</w:t>
            </w:r>
            <w:r w:rsidR="005565FD" w:rsidRPr="008A44C0">
              <w:rPr>
                <w:sz w:val="24"/>
                <w:szCs w:val="24"/>
              </w:rPr>
              <w:t xml:space="preserve"> </w:t>
            </w:r>
          </w:p>
        </w:tc>
        <w:tc>
          <w:tcPr>
            <w:tcW w:w="6740" w:type="dxa"/>
            <w:tcBorders>
              <w:top w:val="single" w:sz="8" w:space="0" w:color="auto"/>
              <w:left w:val="single" w:sz="8" w:space="0" w:color="auto"/>
              <w:bottom w:val="single" w:sz="8" w:space="0" w:color="auto"/>
              <w:right w:val="single" w:sz="8" w:space="0" w:color="auto"/>
            </w:tcBorders>
            <w:vAlign w:val="center"/>
          </w:tcPr>
          <w:p w14:paraId="458F257E" w14:textId="1CFF86D2" w:rsidR="005565FD" w:rsidRDefault="005565FD" w:rsidP="005565FD">
            <w:pPr>
              <w:rPr>
                <w:rFonts w:ascii="Calibri" w:eastAsia="Calibri" w:hAnsi="Calibri" w:cs="Calibri"/>
              </w:rPr>
            </w:pPr>
            <w:r w:rsidRPr="1D276CCC">
              <w:rPr>
                <w:rFonts w:ascii="Calibri" w:eastAsia="Calibri" w:hAnsi="Calibri" w:cs="Calibri"/>
                <w:b/>
                <w:bCs/>
                <w:u w:val="single"/>
              </w:rPr>
              <w:t>Vertical and horizontal integration</w:t>
            </w:r>
            <w:r w:rsidRPr="1D276CCC">
              <w:rPr>
                <w:rFonts w:ascii="Calibri" w:eastAsia="Calibri" w:hAnsi="Calibri" w:cs="Calibri"/>
                <w:b/>
                <w:bCs/>
              </w:rPr>
              <w:t xml:space="preserve"> </w:t>
            </w:r>
            <w:proofErr w:type="gramStart"/>
            <w:r w:rsidRPr="1D276CCC">
              <w:rPr>
                <w:rFonts w:ascii="Calibri" w:eastAsia="Calibri" w:hAnsi="Calibri" w:cs="Calibri"/>
              </w:rPr>
              <w:t>In</w:t>
            </w:r>
            <w:proofErr w:type="gramEnd"/>
            <w:r w:rsidRPr="1D276CCC">
              <w:rPr>
                <w:rFonts w:ascii="Calibri" w:eastAsia="Calibri" w:hAnsi="Calibri" w:cs="Calibri"/>
              </w:rPr>
              <w:t xml:space="preserve"> the vertical integration business model, a company expands by gaining control of more of its supply chain. In a horizontal integration business model, a company acquires or merges with other companies that create the same type of product or offer the same services. </w:t>
            </w:r>
          </w:p>
        </w:tc>
        <w:tc>
          <w:tcPr>
            <w:tcW w:w="1710" w:type="dxa"/>
            <w:tcBorders>
              <w:top w:val="single" w:sz="8" w:space="0" w:color="auto"/>
              <w:left w:val="single" w:sz="8" w:space="0" w:color="auto"/>
              <w:bottom w:val="single" w:sz="8" w:space="0" w:color="auto"/>
              <w:right w:val="single" w:sz="8" w:space="0" w:color="auto"/>
            </w:tcBorders>
            <w:vAlign w:val="center"/>
          </w:tcPr>
          <w:p w14:paraId="1411EF89" w14:textId="3A45194A" w:rsidR="005565FD" w:rsidRDefault="005565FD" w:rsidP="005565FD">
            <w:r w:rsidRPr="75191689">
              <w:rPr>
                <w:rFonts w:ascii="Calibri" w:eastAsia="Calibri" w:hAnsi="Calibri" w:cs="Calibri"/>
                <w:sz w:val="24"/>
                <w:szCs w:val="24"/>
              </w:rPr>
              <w:t xml:space="preserve"> </w:t>
            </w:r>
          </w:p>
        </w:tc>
      </w:tr>
    </w:tbl>
    <w:p w14:paraId="2887C7BF" w14:textId="2454F78F" w:rsidR="75191689" w:rsidRDefault="75191689" w:rsidP="75191689">
      <w:pPr>
        <w:spacing w:line="257" w:lineRule="auto"/>
        <w:rPr>
          <w:rFonts w:ascii="Calibri" w:eastAsia="Calibri" w:hAnsi="Calibri" w:cs="Calibri"/>
          <w:sz w:val="24"/>
          <w:szCs w:val="24"/>
        </w:rPr>
      </w:pPr>
    </w:p>
    <w:sectPr w:rsidR="75191689" w:rsidSect="0075057C">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B95F" w14:textId="77777777" w:rsidR="0085677B" w:rsidRDefault="0085677B" w:rsidP="008E6E9B">
      <w:pPr>
        <w:spacing w:after="0" w:line="240" w:lineRule="auto"/>
      </w:pPr>
      <w:r>
        <w:separator/>
      </w:r>
    </w:p>
  </w:endnote>
  <w:endnote w:type="continuationSeparator" w:id="0">
    <w:p w14:paraId="2ADC0BB4" w14:textId="77777777" w:rsidR="0085677B" w:rsidRDefault="0085677B" w:rsidP="008E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7D2E" w14:textId="77777777" w:rsidR="00CD7F7C" w:rsidRDefault="00CD7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C9DD" w14:textId="77777777" w:rsidR="008E6E9B" w:rsidRPr="009F36A2" w:rsidRDefault="008E6E9B" w:rsidP="008E6E9B">
    <w:pPr>
      <w:pStyle w:val="Footer"/>
      <w:tabs>
        <w:tab w:val="clear" w:pos="4680"/>
        <w:tab w:val="clear" w:pos="9360"/>
        <w:tab w:val="right" w:pos="9648"/>
      </w:tabs>
      <w:ind w:left="-288" w:right="-288"/>
    </w:pPr>
    <w:r w:rsidRPr="009F36A2">
      <w:t>Adopting the Framework for a Cross-Disciplinary STEM Core: A Toolkit for Action</w:t>
    </w:r>
    <w:r>
      <w:tab/>
    </w:r>
    <w:r w:rsidRPr="006362A0">
      <w:rPr>
        <w:noProof/>
        <w:position w:val="-18"/>
      </w:rPr>
      <w:drawing>
        <wp:inline distT="0" distB="0" distL="0" distR="0" wp14:anchorId="14B418DA" wp14:editId="5C2A1672">
          <wp:extent cx="1562859" cy="340327"/>
          <wp:effectExtent l="0" t="0" r="0" b="317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4788" cy="3516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AB51" w14:textId="46418EB4" w:rsidR="008E6E9B" w:rsidRPr="009F36A2" w:rsidRDefault="008E6E9B" w:rsidP="008E6E9B">
    <w:pPr>
      <w:pStyle w:val="Footer"/>
      <w:tabs>
        <w:tab w:val="clear" w:pos="4680"/>
        <w:tab w:val="clear" w:pos="9360"/>
        <w:tab w:val="right" w:pos="9648"/>
      </w:tabs>
      <w:ind w:left="-288" w:right="-288"/>
    </w:pPr>
    <w:r w:rsidRPr="009F36A2">
      <w:t>Adopting the Framework for a Cross-Disciplinary STEM Core: A Toolkit for Action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6A54" w14:textId="77777777" w:rsidR="0085677B" w:rsidRDefault="0085677B" w:rsidP="008E6E9B">
      <w:pPr>
        <w:spacing w:after="0" w:line="240" w:lineRule="auto"/>
      </w:pPr>
      <w:r>
        <w:separator/>
      </w:r>
    </w:p>
  </w:footnote>
  <w:footnote w:type="continuationSeparator" w:id="0">
    <w:p w14:paraId="3B6C6A00" w14:textId="77777777" w:rsidR="0085677B" w:rsidRDefault="0085677B" w:rsidP="008E6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EE3C" w14:textId="77777777" w:rsidR="00CD7F7C" w:rsidRDefault="00CD7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118D" w14:textId="77777777" w:rsidR="00CD7F7C" w:rsidRDefault="00CD7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A0AB" w14:textId="77777777" w:rsidR="00CD7F7C" w:rsidRDefault="00CD7F7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cEDjq96" int2:invalidationBookmarkName="" int2:hashCode="iO1QAFJEdi4V0h" int2:id="GHNCLOo9">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05C8"/>
    <w:multiLevelType w:val="hybridMultilevel"/>
    <w:tmpl w:val="D37A6C58"/>
    <w:lvl w:ilvl="0" w:tplc="E03C10DC">
      <w:start w:val="1"/>
      <w:numFmt w:val="bullet"/>
      <w:lvlText w:val=""/>
      <w:lvlJc w:val="left"/>
      <w:pPr>
        <w:ind w:left="720" w:hanging="360"/>
      </w:pPr>
      <w:rPr>
        <w:rFonts w:ascii="Symbol" w:hAnsi="Symbol" w:hint="default"/>
      </w:rPr>
    </w:lvl>
    <w:lvl w:ilvl="1" w:tplc="3258D46C">
      <w:start w:val="1"/>
      <w:numFmt w:val="bullet"/>
      <w:lvlText w:val="o"/>
      <w:lvlJc w:val="left"/>
      <w:pPr>
        <w:ind w:left="1440" w:hanging="360"/>
      </w:pPr>
      <w:rPr>
        <w:rFonts w:ascii="Courier New" w:hAnsi="Courier New" w:hint="default"/>
      </w:rPr>
    </w:lvl>
    <w:lvl w:ilvl="2" w:tplc="CFB61E98">
      <w:start w:val="1"/>
      <w:numFmt w:val="bullet"/>
      <w:lvlText w:val=""/>
      <w:lvlJc w:val="left"/>
      <w:pPr>
        <w:ind w:left="2160" w:hanging="360"/>
      </w:pPr>
      <w:rPr>
        <w:rFonts w:ascii="Wingdings" w:hAnsi="Wingdings" w:hint="default"/>
      </w:rPr>
    </w:lvl>
    <w:lvl w:ilvl="3" w:tplc="16529500">
      <w:start w:val="1"/>
      <w:numFmt w:val="bullet"/>
      <w:lvlText w:val=""/>
      <w:lvlJc w:val="left"/>
      <w:pPr>
        <w:ind w:left="2880" w:hanging="360"/>
      </w:pPr>
      <w:rPr>
        <w:rFonts w:ascii="Symbol" w:hAnsi="Symbol" w:hint="default"/>
      </w:rPr>
    </w:lvl>
    <w:lvl w:ilvl="4" w:tplc="CDAA6844">
      <w:start w:val="1"/>
      <w:numFmt w:val="bullet"/>
      <w:lvlText w:val="o"/>
      <w:lvlJc w:val="left"/>
      <w:pPr>
        <w:ind w:left="3600" w:hanging="360"/>
      </w:pPr>
      <w:rPr>
        <w:rFonts w:ascii="Courier New" w:hAnsi="Courier New" w:hint="default"/>
      </w:rPr>
    </w:lvl>
    <w:lvl w:ilvl="5" w:tplc="7A1AAFFA">
      <w:start w:val="1"/>
      <w:numFmt w:val="bullet"/>
      <w:lvlText w:val=""/>
      <w:lvlJc w:val="left"/>
      <w:pPr>
        <w:ind w:left="4320" w:hanging="360"/>
      </w:pPr>
      <w:rPr>
        <w:rFonts w:ascii="Wingdings" w:hAnsi="Wingdings" w:hint="default"/>
      </w:rPr>
    </w:lvl>
    <w:lvl w:ilvl="6" w:tplc="9DF09502">
      <w:start w:val="1"/>
      <w:numFmt w:val="bullet"/>
      <w:lvlText w:val=""/>
      <w:lvlJc w:val="left"/>
      <w:pPr>
        <w:ind w:left="5040" w:hanging="360"/>
      </w:pPr>
      <w:rPr>
        <w:rFonts w:ascii="Symbol" w:hAnsi="Symbol" w:hint="default"/>
      </w:rPr>
    </w:lvl>
    <w:lvl w:ilvl="7" w:tplc="E55E070C">
      <w:start w:val="1"/>
      <w:numFmt w:val="bullet"/>
      <w:lvlText w:val="o"/>
      <w:lvlJc w:val="left"/>
      <w:pPr>
        <w:ind w:left="5760" w:hanging="360"/>
      </w:pPr>
      <w:rPr>
        <w:rFonts w:ascii="Courier New" w:hAnsi="Courier New" w:hint="default"/>
      </w:rPr>
    </w:lvl>
    <w:lvl w:ilvl="8" w:tplc="D19A9E94">
      <w:start w:val="1"/>
      <w:numFmt w:val="bullet"/>
      <w:lvlText w:val=""/>
      <w:lvlJc w:val="left"/>
      <w:pPr>
        <w:ind w:left="6480" w:hanging="360"/>
      </w:pPr>
      <w:rPr>
        <w:rFonts w:ascii="Wingdings" w:hAnsi="Wingdings" w:hint="default"/>
      </w:rPr>
    </w:lvl>
  </w:abstractNum>
  <w:abstractNum w:abstractNumId="1" w15:restartNumberingAfterBreak="0">
    <w:nsid w:val="1120310B"/>
    <w:multiLevelType w:val="hybridMultilevel"/>
    <w:tmpl w:val="7CD0C636"/>
    <w:lvl w:ilvl="0" w:tplc="95C6355C">
      <w:start w:val="1"/>
      <w:numFmt w:val="bullet"/>
      <w:lvlText w:val="·"/>
      <w:lvlJc w:val="left"/>
      <w:pPr>
        <w:ind w:left="720" w:hanging="360"/>
      </w:pPr>
      <w:rPr>
        <w:rFonts w:ascii="Symbol" w:hAnsi="Symbol" w:hint="default"/>
      </w:rPr>
    </w:lvl>
    <w:lvl w:ilvl="1" w:tplc="91A86A56">
      <w:start w:val="1"/>
      <w:numFmt w:val="bullet"/>
      <w:lvlText w:val="o"/>
      <w:lvlJc w:val="left"/>
      <w:pPr>
        <w:ind w:left="1440" w:hanging="360"/>
      </w:pPr>
      <w:rPr>
        <w:rFonts w:ascii="Courier New" w:hAnsi="Courier New" w:hint="default"/>
      </w:rPr>
    </w:lvl>
    <w:lvl w:ilvl="2" w:tplc="E7D8F678">
      <w:start w:val="1"/>
      <w:numFmt w:val="bullet"/>
      <w:lvlText w:val=""/>
      <w:lvlJc w:val="left"/>
      <w:pPr>
        <w:ind w:left="2160" w:hanging="360"/>
      </w:pPr>
      <w:rPr>
        <w:rFonts w:ascii="Wingdings" w:hAnsi="Wingdings" w:hint="default"/>
      </w:rPr>
    </w:lvl>
    <w:lvl w:ilvl="3" w:tplc="0BBEDFFA">
      <w:start w:val="1"/>
      <w:numFmt w:val="bullet"/>
      <w:lvlText w:val=""/>
      <w:lvlJc w:val="left"/>
      <w:pPr>
        <w:ind w:left="2880" w:hanging="360"/>
      </w:pPr>
      <w:rPr>
        <w:rFonts w:ascii="Symbol" w:hAnsi="Symbol" w:hint="default"/>
      </w:rPr>
    </w:lvl>
    <w:lvl w:ilvl="4" w:tplc="1A685BE6">
      <w:start w:val="1"/>
      <w:numFmt w:val="bullet"/>
      <w:lvlText w:val="o"/>
      <w:lvlJc w:val="left"/>
      <w:pPr>
        <w:ind w:left="3600" w:hanging="360"/>
      </w:pPr>
      <w:rPr>
        <w:rFonts w:ascii="Courier New" w:hAnsi="Courier New" w:hint="default"/>
      </w:rPr>
    </w:lvl>
    <w:lvl w:ilvl="5" w:tplc="091A69B0">
      <w:start w:val="1"/>
      <w:numFmt w:val="bullet"/>
      <w:lvlText w:val=""/>
      <w:lvlJc w:val="left"/>
      <w:pPr>
        <w:ind w:left="4320" w:hanging="360"/>
      </w:pPr>
      <w:rPr>
        <w:rFonts w:ascii="Wingdings" w:hAnsi="Wingdings" w:hint="default"/>
      </w:rPr>
    </w:lvl>
    <w:lvl w:ilvl="6" w:tplc="EE48D9A4">
      <w:start w:val="1"/>
      <w:numFmt w:val="bullet"/>
      <w:lvlText w:val=""/>
      <w:lvlJc w:val="left"/>
      <w:pPr>
        <w:ind w:left="5040" w:hanging="360"/>
      </w:pPr>
      <w:rPr>
        <w:rFonts w:ascii="Symbol" w:hAnsi="Symbol" w:hint="default"/>
      </w:rPr>
    </w:lvl>
    <w:lvl w:ilvl="7" w:tplc="0DD4EBD6">
      <w:start w:val="1"/>
      <w:numFmt w:val="bullet"/>
      <w:lvlText w:val="o"/>
      <w:lvlJc w:val="left"/>
      <w:pPr>
        <w:ind w:left="5760" w:hanging="360"/>
      </w:pPr>
      <w:rPr>
        <w:rFonts w:ascii="Courier New" w:hAnsi="Courier New" w:hint="default"/>
      </w:rPr>
    </w:lvl>
    <w:lvl w:ilvl="8" w:tplc="FD16FADC">
      <w:start w:val="1"/>
      <w:numFmt w:val="bullet"/>
      <w:lvlText w:val=""/>
      <w:lvlJc w:val="left"/>
      <w:pPr>
        <w:ind w:left="6480" w:hanging="360"/>
      </w:pPr>
      <w:rPr>
        <w:rFonts w:ascii="Wingdings" w:hAnsi="Wingdings" w:hint="default"/>
      </w:rPr>
    </w:lvl>
  </w:abstractNum>
  <w:abstractNum w:abstractNumId="2" w15:restartNumberingAfterBreak="0">
    <w:nsid w:val="13F849CC"/>
    <w:multiLevelType w:val="hybridMultilevel"/>
    <w:tmpl w:val="A7B2C2D4"/>
    <w:lvl w:ilvl="0" w:tplc="D010773A">
      <w:start w:val="1"/>
      <w:numFmt w:val="bullet"/>
      <w:lvlText w:val=""/>
      <w:lvlJc w:val="left"/>
      <w:pPr>
        <w:ind w:left="720" w:hanging="360"/>
      </w:pPr>
      <w:rPr>
        <w:rFonts w:ascii="Symbol" w:hAnsi="Symbol" w:hint="default"/>
      </w:rPr>
    </w:lvl>
    <w:lvl w:ilvl="1" w:tplc="771AB516">
      <w:start w:val="1"/>
      <w:numFmt w:val="bullet"/>
      <w:lvlText w:val="o"/>
      <w:lvlJc w:val="left"/>
      <w:pPr>
        <w:ind w:left="1440" w:hanging="360"/>
      </w:pPr>
      <w:rPr>
        <w:rFonts w:ascii="Courier New" w:hAnsi="Courier New" w:hint="default"/>
      </w:rPr>
    </w:lvl>
    <w:lvl w:ilvl="2" w:tplc="B1A44ED0">
      <w:start w:val="1"/>
      <w:numFmt w:val="bullet"/>
      <w:lvlText w:val=""/>
      <w:lvlJc w:val="left"/>
      <w:pPr>
        <w:ind w:left="2160" w:hanging="360"/>
      </w:pPr>
      <w:rPr>
        <w:rFonts w:ascii="Wingdings" w:hAnsi="Wingdings" w:hint="default"/>
      </w:rPr>
    </w:lvl>
    <w:lvl w:ilvl="3" w:tplc="DF4608A6">
      <w:start w:val="1"/>
      <w:numFmt w:val="bullet"/>
      <w:lvlText w:val=""/>
      <w:lvlJc w:val="left"/>
      <w:pPr>
        <w:ind w:left="2880" w:hanging="360"/>
      </w:pPr>
      <w:rPr>
        <w:rFonts w:ascii="Symbol" w:hAnsi="Symbol" w:hint="default"/>
      </w:rPr>
    </w:lvl>
    <w:lvl w:ilvl="4" w:tplc="35962FB6">
      <w:start w:val="1"/>
      <w:numFmt w:val="bullet"/>
      <w:lvlText w:val="o"/>
      <w:lvlJc w:val="left"/>
      <w:pPr>
        <w:ind w:left="3600" w:hanging="360"/>
      </w:pPr>
      <w:rPr>
        <w:rFonts w:ascii="Courier New" w:hAnsi="Courier New" w:hint="default"/>
      </w:rPr>
    </w:lvl>
    <w:lvl w:ilvl="5" w:tplc="DCBCC98A">
      <w:start w:val="1"/>
      <w:numFmt w:val="bullet"/>
      <w:lvlText w:val=""/>
      <w:lvlJc w:val="left"/>
      <w:pPr>
        <w:ind w:left="4320" w:hanging="360"/>
      </w:pPr>
      <w:rPr>
        <w:rFonts w:ascii="Wingdings" w:hAnsi="Wingdings" w:hint="default"/>
      </w:rPr>
    </w:lvl>
    <w:lvl w:ilvl="6" w:tplc="70CCDBF2">
      <w:start w:val="1"/>
      <w:numFmt w:val="bullet"/>
      <w:lvlText w:val=""/>
      <w:lvlJc w:val="left"/>
      <w:pPr>
        <w:ind w:left="5040" w:hanging="360"/>
      </w:pPr>
      <w:rPr>
        <w:rFonts w:ascii="Symbol" w:hAnsi="Symbol" w:hint="default"/>
      </w:rPr>
    </w:lvl>
    <w:lvl w:ilvl="7" w:tplc="4DF2A36C">
      <w:start w:val="1"/>
      <w:numFmt w:val="bullet"/>
      <w:lvlText w:val="o"/>
      <w:lvlJc w:val="left"/>
      <w:pPr>
        <w:ind w:left="5760" w:hanging="360"/>
      </w:pPr>
      <w:rPr>
        <w:rFonts w:ascii="Courier New" w:hAnsi="Courier New" w:hint="default"/>
      </w:rPr>
    </w:lvl>
    <w:lvl w:ilvl="8" w:tplc="DB0CEC5E">
      <w:start w:val="1"/>
      <w:numFmt w:val="bullet"/>
      <w:lvlText w:val=""/>
      <w:lvlJc w:val="left"/>
      <w:pPr>
        <w:ind w:left="6480" w:hanging="360"/>
      </w:pPr>
      <w:rPr>
        <w:rFonts w:ascii="Wingdings" w:hAnsi="Wingdings" w:hint="default"/>
      </w:rPr>
    </w:lvl>
  </w:abstractNum>
  <w:abstractNum w:abstractNumId="3" w15:restartNumberingAfterBreak="0">
    <w:nsid w:val="16FD273D"/>
    <w:multiLevelType w:val="hybridMultilevel"/>
    <w:tmpl w:val="3034A8F6"/>
    <w:lvl w:ilvl="0" w:tplc="8D72E5D0">
      <w:start w:val="1"/>
      <w:numFmt w:val="decimal"/>
      <w:lvlText w:val="%1."/>
      <w:lvlJc w:val="left"/>
      <w:pPr>
        <w:ind w:left="720" w:hanging="360"/>
      </w:pPr>
    </w:lvl>
    <w:lvl w:ilvl="1" w:tplc="192C32F8">
      <w:start w:val="1"/>
      <w:numFmt w:val="lowerLetter"/>
      <w:lvlText w:val="%2."/>
      <w:lvlJc w:val="left"/>
      <w:pPr>
        <w:ind w:left="1440" w:hanging="360"/>
      </w:pPr>
    </w:lvl>
    <w:lvl w:ilvl="2" w:tplc="D5604FDC">
      <w:start w:val="1"/>
      <w:numFmt w:val="lowerRoman"/>
      <w:lvlText w:val="%3."/>
      <w:lvlJc w:val="right"/>
      <w:pPr>
        <w:ind w:left="2160" w:hanging="180"/>
      </w:pPr>
    </w:lvl>
    <w:lvl w:ilvl="3" w:tplc="0B704DBC">
      <w:start w:val="1"/>
      <w:numFmt w:val="decimal"/>
      <w:lvlText w:val="%4."/>
      <w:lvlJc w:val="left"/>
      <w:pPr>
        <w:ind w:left="2880" w:hanging="360"/>
      </w:pPr>
    </w:lvl>
    <w:lvl w:ilvl="4" w:tplc="BC1E66CC">
      <w:start w:val="1"/>
      <w:numFmt w:val="lowerLetter"/>
      <w:lvlText w:val="%5."/>
      <w:lvlJc w:val="left"/>
      <w:pPr>
        <w:ind w:left="3600" w:hanging="360"/>
      </w:pPr>
    </w:lvl>
    <w:lvl w:ilvl="5" w:tplc="2C9495A4">
      <w:start w:val="1"/>
      <w:numFmt w:val="lowerRoman"/>
      <w:lvlText w:val="%6."/>
      <w:lvlJc w:val="right"/>
      <w:pPr>
        <w:ind w:left="4320" w:hanging="180"/>
      </w:pPr>
    </w:lvl>
    <w:lvl w:ilvl="6" w:tplc="2FB804EA">
      <w:start w:val="1"/>
      <w:numFmt w:val="decimal"/>
      <w:lvlText w:val="%7."/>
      <w:lvlJc w:val="left"/>
      <w:pPr>
        <w:ind w:left="5040" w:hanging="360"/>
      </w:pPr>
    </w:lvl>
    <w:lvl w:ilvl="7" w:tplc="CA1C3620">
      <w:start w:val="1"/>
      <w:numFmt w:val="lowerLetter"/>
      <w:lvlText w:val="%8."/>
      <w:lvlJc w:val="left"/>
      <w:pPr>
        <w:ind w:left="5760" w:hanging="360"/>
      </w:pPr>
    </w:lvl>
    <w:lvl w:ilvl="8" w:tplc="F7FE6912">
      <w:start w:val="1"/>
      <w:numFmt w:val="lowerRoman"/>
      <w:lvlText w:val="%9."/>
      <w:lvlJc w:val="right"/>
      <w:pPr>
        <w:ind w:left="6480" w:hanging="180"/>
      </w:pPr>
    </w:lvl>
  </w:abstractNum>
  <w:abstractNum w:abstractNumId="4" w15:restartNumberingAfterBreak="0">
    <w:nsid w:val="1A3D5C24"/>
    <w:multiLevelType w:val="hybridMultilevel"/>
    <w:tmpl w:val="2C2CF33E"/>
    <w:lvl w:ilvl="0" w:tplc="59187426">
      <w:start w:val="1"/>
      <w:numFmt w:val="decimal"/>
      <w:lvlText w:val="%1."/>
      <w:lvlJc w:val="left"/>
      <w:pPr>
        <w:ind w:left="720" w:hanging="360"/>
      </w:pPr>
    </w:lvl>
    <w:lvl w:ilvl="1" w:tplc="3D9E4AB2">
      <w:start w:val="1"/>
      <w:numFmt w:val="lowerLetter"/>
      <w:lvlText w:val="%2."/>
      <w:lvlJc w:val="left"/>
      <w:pPr>
        <w:ind w:left="1440" w:hanging="360"/>
      </w:pPr>
    </w:lvl>
    <w:lvl w:ilvl="2" w:tplc="DE1EB2BE">
      <w:start w:val="1"/>
      <w:numFmt w:val="lowerRoman"/>
      <w:lvlText w:val="%3."/>
      <w:lvlJc w:val="right"/>
      <w:pPr>
        <w:ind w:left="2160" w:hanging="180"/>
      </w:pPr>
    </w:lvl>
    <w:lvl w:ilvl="3" w:tplc="B20C1C6A">
      <w:start w:val="1"/>
      <w:numFmt w:val="decimal"/>
      <w:lvlText w:val="%4."/>
      <w:lvlJc w:val="left"/>
      <w:pPr>
        <w:ind w:left="2880" w:hanging="360"/>
      </w:pPr>
    </w:lvl>
    <w:lvl w:ilvl="4" w:tplc="832E16E0">
      <w:start w:val="1"/>
      <w:numFmt w:val="lowerLetter"/>
      <w:lvlText w:val="%5."/>
      <w:lvlJc w:val="left"/>
      <w:pPr>
        <w:ind w:left="3600" w:hanging="360"/>
      </w:pPr>
    </w:lvl>
    <w:lvl w:ilvl="5" w:tplc="F2F42300">
      <w:start w:val="1"/>
      <w:numFmt w:val="lowerRoman"/>
      <w:lvlText w:val="%6."/>
      <w:lvlJc w:val="right"/>
      <w:pPr>
        <w:ind w:left="4320" w:hanging="180"/>
      </w:pPr>
    </w:lvl>
    <w:lvl w:ilvl="6" w:tplc="154AF9B4">
      <w:start w:val="1"/>
      <w:numFmt w:val="decimal"/>
      <w:lvlText w:val="%7."/>
      <w:lvlJc w:val="left"/>
      <w:pPr>
        <w:ind w:left="5040" w:hanging="360"/>
      </w:pPr>
    </w:lvl>
    <w:lvl w:ilvl="7" w:tplc="30D271DC">
      <w:start w:val="1"/>
      <w:numFmt w:val="lowerLetter"/>
      <w:lvlText w:val="%8."/>
      <w:lvlJc w:val="left"/>
      <w:pPr>
        <w:ind w:left="5760" w:hanging="360"/>
      </w:pPr>
    </w:lvl>
    <w:lvl w:ilvl="8" w:tplc="93D27B86">
      <w:start w:val="1"/>
      <w:numFmt w:val="lowerRoman"/>
      <w:lvlText w:val="%9."/>
      <w:lvlJc w:val="right"/>
      <w:pPr>
        <w:ind w:left="6480" w:hanging="180"/>
      </w:pPr>
    </w:lvl>
  </w:abstractNum>
  <w:abstractNum w:abstractNumId="5" w15:restartNumberingAfterBreak="0">
    <w:nsid w:val="1FC50AD0"/>
    <w:multiLevelType w:val="hybridMultilevel"/>
    <w:tmpl w:val="DFB82DBE"/>
    <w:lvl w:ilvl="0" w:tplc="2A0088B4">
      <w:start w:val="1"/>
      <w:numFmt w:val="bullet"/>
      <w:lvlText w:val=""/>
      <w:lvlJc w:val="left"/>
      <w:pPr>
        <w:ind w:left="720" w:hanging="360"/>
      </w:pPr>
      <w:rPr>
        <w:rFonts w:ascii="Symbol" w:hAnsi="Symbol" w:hint="default"/>
      </w:rPr>
    </w:lvl>
    <w:lvl w:ilvl="1" w:tplc="D6AC3386">
      <w:start w:val="1"/>
      <w:numFmt w:val="bullet"/>
      <w:lvlText w:val="o"/>
      <w:lvlJc w:val="left"/>
      <w:pPr>
        <w:ind w:left="1440" w:hanging="360"/>
      </w:pPr>
      <w:rPr>
        <w:rFonts w:ascii="Courier New" w:hAnsi="Courier New" w:hint="default"/>
      </w:rPr>
    </w:lvl>
    <w:lvl w:ilvl="2" w:tplc="1FE4BCB8">
      <w:start w:val="1"/>
      <w:numFmt w:val="bullet"/>
      <w:lvlText w:val=""/>
      <w:lvlJc w:val="left"/>
      <w:pPr>
        <w:ind w:left="2160" w:hanging="360"/>
      </w:pPr>
      <w:rPr>
        <w:rFonts w:ascii="Wingdings" w:hAnsi="Wingdings" w:hint="default"/>
      </w:rPr>
    </w:lvl>
    <w:lvl w:ilvl="3" w:tplc="8C285B46">
      <w:start w:val="1"/>
      <w:numFmt w:val="bullet"/>
      <w:lvlText w:val=""/>
      <w:lvlJc w:val="left"/>
      <w:pPr>
        <w:ind w:left="2880" w:hanging="360"/>
      </w:pPr>
      <w:rPr>
        <w:rFonts w:ascii="Symbol" w:hAnsi="Symbol" w:hint="default"/>
      </w:rPr>
    </w:lvl>
    <w:lvl w:ilvl="4" w:tplc="F9DACFD0">
      <w:start w:val="1"/>
      <w:numFmt w:val="bullet"/>
      <w:lvlText w:val="o"/>
      <w:lvlJc w:val="left"/>
      <w:pPr>
        <w:ind w:left="3600" w:hanging="360"/>
      </w:pPr>
      <w:rPr>
        <w:rFonts w:ascii="Courier New" w:hAnsi="Courier New" w:hint="default"/>
      </w:rPr>
    </w:lvl>
    <w:lvl w:ilvl="5" w:tplc="0FE660B6">
      <w:start w:val="1"/>
      <w:numFmt w:val="bullet"/>
      <w:lvlText w:val=""/>
      <w:lvlJc w:val="left"/>
      <w:pPr>
        <w:ind w:left="4320" w:hanging="360"/>
      </w:pPr>
      <w:rPr>
        <w:rFonts w:ascii="Wingdings" w:hAnsi="Wingdings" w:hint="default"/>
      </w:rPr>
    </w:lvl>
    <w:lvl w:ilvl="6" w:tplc="C19C287C">
      <w:start w:val="1"/>
      <w:numFmt w:val="bullet"/>
      <w:lvlText w:val=""/>
      <w:lvlJc w:val="left"/>
      <w:pPr>
        <w:ind w:left="5040" w:hanging="360"/>
      </w:pPr>
      <w:rPr>
        <w:rFonts w:ascii="Symbol" w:hAnsi="Symbol" w:hint="default"/>
      </w:rPr>
    </w:lvl>
    <w:lvl w:ilvl="7" w:tplc="8E3ACB04">
      <w:start w:val="1"/>
      <w:numFmt w:val="bullet"/>
      <w:lvlText w:val="o"/>
      <w:lvlJc w:val="left"/>
      <w:pPr>
        <w:ind w:left="5760" w:hanging="360"/>
      </w:pPr>
      <w:rPr>
        <w:rFonts w:ascii="Courier New" w:hAnsi="Courier New" w:hint="default"/>
      </w:rPr>
    </w:lvl>
    <w:lvl w:ilvl="8" w:tplc="F8CEA256">
      <w:start w:val="1"/>
      <w:numFmt w:val="bullet"/>
      <w:lvlText w:val=""/>
      <w:lvlJc w:val="left"/>
      <w:pPr>
        <w:ind w:left="6480" w:hanging="360"/>
      </w:pPr>
      <w:rPr>
        <w:rFonts w:ascii="Wingdings" w:hAnsi="Wingdings" w:hint="default"/>
      </w:rPr>
    </w:lvl>
  </w:abstractNum>
  <w:abstractNum w:abstractNumId="6" w15:restartNumberingAfterBreak="0">
    <w:nsid w:val="24AC124D"/>
    <w:multiLevelType w:val="hybridMultilevel"/>
    <w:tmpl w:val="A1166898"/>
    <w:lvl w:ilvl="0" w:tplc="F3406036">
      <w:start w:val="1"/>
      <w:numFmt w:val="decimal"/>
      <w:lvlText w:val="%1)"/>
      <w:lvlJc w:val="left"/>
      <w:pPr>
        <w:ind w:left="720" w:hanging="360"/>
      </w:pPr>
    </w:lvl>
    <w:lvl w:ilvl="1" w:tplc="5FF49BB6">
      <w:start w:val="1"/>
      <w:numFmt w:val="lowerLetter"/>
      <w:lvlText w:val="%2."/>
      <w:lvlJc w:val="left"/>
      <w:pPr>
        <w:ind w:left="1440" w:hanging="360"/>
      </w:pPr>
    </w:lvl>
    <w:lvl w:ilvl="2" w:tplc="2110CBD6">
      <w:start w:val="1"/>
      <w:numFmt w:val="lowerRoman"/>
      <w:lvlText w:val="%3."/>
      <w:lvlJc w:val="right"/>
      <w:pPr>
        <w:ind w:left="2160" w:hanging="180"/>
      </w:pPr>
    </w:lvl>
    <w:lvl w:ilvl="3" w:tplc="7870DB72">
      <w:start w:val="1"/>
      <w:numFmt w:val="decimal"/>
      <w:lvlText w:val="%4."/>
      <w:lvlJc w:val="left"/>
      <w:pPr>
        <w:ind w:left="2880" w:hanging="360"/>
      </w:pPr>
    </w:lvl>
    <w:lvl w:ilvl="4" w:tplc="2EA249DE">
      <w:start w:val="1"/>
      <w:numFmt w:val="lowerLetter"/>
      <w:lvlText w:val="%5."/>
      <w:lvlJc w:val="left"/>
      <w:pPr>
        <w:ind w:left="3600" w:hanging="360"/>
      </w:pPr>
    </w:lvl>
    <w:lvl w:ilvl="5" w:tplc="50C4DAB2">
      <w:start w:val="1"/>
      <w:numFmt w:val="lowerRoman"/>
      <w:lvlText w:val="%6."/>
      <w:lvlJc w:val="right"/>
      <w:pPr>
        <w:ind w:left="4320" w:hanging="180"/>
      </w:pPr>
    </w:lvl>
    <w:lvl w:ilvl="6" w:tplc="985A46E8">
      <w:start w:val="1"/>
      <w:numFmt w:val="decimal"/>
      <w:lvlText w:val="%7."/>
      <w:lvlJc w:val="left"/>
      <w:pPr>
        <w:ind w:left="5040" w:hanging="360"/>
      </w:pPr>
    </w:lvl>
    <w:lvl w:ilvl="7" w:tplc="C686ACA4">
      <w:start w:val="1"/>
      <w:numFmt w:val="lowerLetter"/>
      <w:lvlText w:val="%8."/>
      <w:lvlJc w:val="left"/>
      <w:pPr>
        <w:ind w:left="5760" w:hanging="360"/>
      </w:pPr>
    </w:lvl>
    <w:lvl w:ilvl="8" w:tplc="89CCCC1C">
      <w:start w:val="1"/>
      <w:numFmt w:val="lowerRoman"/>
      <w:lvlText w:val="%9."/>
      <w:lvlJc w:val="right"/>
      <w:pPr>
        <w:ind w:left="6480" w:hanging="180"/>
      </w:pPr>
    </w:lvl>
  </w:abstractNum>
  <w:abstractNum w:abstractNumId="7" w15:restartNumberingAfterBreak="0">
    <w:nsid w:val="36313FAC"/>
    <w:multiLevelType w:val="hybridMultilevel"/>
    <w:tmpl w:val="F17CAD3A"/>
    <w:lvl w:ilvl="0" w:tplc="34E6A698">
      <w:start w:val="1"/>
      <w:numFmt w:val="decimal"/>
      <w:lvlText w:val="%1."/>
      <w:lvlJc w:val="left"/>
      <w:pPr>
        <w:ind w:left="720" w:hanging="360"/>
      </w:pPr>
    </w:lvl>
    <w:lvl w:ilvl="1" w:tplc="C1E63648">
      <w:start w:val="1"/>
      <w:numFmt w:val="lowerLetter"/>
      <w:lvlText w:val="%2."/>
      <w:lvlJc w:val="left"/>
      <w:pPr>
        <w:ind w:left="1440" w:hanging="360"/>
      </w:pPr>
    </w:lvl>
    <w:lvl w:ilvl="2" w:tplc="B41A00CE">
      <w:start w:val="1"/>
      <w:numFmt w:val="lowerRoman"/>
      <w:lvlText w:val="%3."/>
      <w:lvlJc w:val="right"/>
      <w:pPr>
        <w:ind w:left="2160" w:hanging="180"/>
      </w:pPr>
    </w:lvl>
    <w:lvl w:ilvl="3" w:tplc="540264EA">
      <w:start w:val="1"/>
      <w:numFmt w:val="decimal"/>
      <w:lvlText w:val="%4."/>
      <w:lvlJc w:val="left"/>
      <w:pPr>
        <w:ind w:left="2880" w:hanging="360"/>
      </w:pPr>
    </w:lvl>
    <w:lvl w:ilvl="4" w:tplc="FDC4FDE2">
      <w:start w:val="1"/>
      <w:numFmt w:val="lowerLetter"/>
      <w:lvlText w:val="%5."/>
      <w:lvlJc w:val="left"/>
      <w:pPr>
        <w:ind w:left="3600" w:hanging="360"/>
      </w:pPr>
    </w:lvl>
    <w:lvl w:ilvl="5" w:tplc="669CE708">
      <w:start w:val="1"/>
      <w:numFmt w:val="lowerRoman"/>
      <w:lvlText w:val="%6."/>
      <w:lvlJc w:val="right"/>
      <w:pPr>
        <w:ind w:left="4320" w:hanging="180"/>
      </w:pPr>
    </w:lvl>
    <w:lvl w:ilvl="6" w:tplc="A03EFF1A">
      <w:start w:val="1"/>
      <w:numFmt w:val="decimal"/>
      <w:lvlText w:val="%7."/>
      <w:lvlJc w:val="left"/>
      <w:pPr>
        <w:ind w:left="5040" w:hanging="360"/>
      </w:pPr>
    </w:lvl>
    <w:lvl w:ilvl="7" w:tplc="262CDB04">
      <w:start w:val="1"/>
      <w:numFmt w:val="lowerLetter"/>
      <w:lvlText w:val="%8."/>
      <w:lvlJc w:val="left"/>
      <w:pPr>
        <w:ind w:left="5760" w:hanging="360"/>
      </w:pPr>
    </w:lvl>
    <w:lvl w:ilvl="8" w:tplc="BC36EF26">
      <w:start w:val="1"/>
      <w:numFmt w:val="lowerRoman"/>
      <w:lvlText w:val="%9."/>
      <w:lvlJc w:val="right"/>
      <w:pPr>
        <w:ind w:left="6480" w:hanging="180"/>
      </w:pPr>
    </w:lvl>
  </w:abstractNum>
  <w:abstractNum w:abstractNumId="8" w15:restartNumberingAfterBreak="0">
    <w:nsid w:val="42D40D83"/>
    <w:multiLevelType w:val="hybridMultilevel"/>
    <w:tmpl w:val="F6AE1A3C"/>
    <w:lvl w:ilvl="0" w:tplc="ECE2600E">
      <w:start w:val="1"/>
      <w:numFmt w:val="decimal"/>
      <w:lvlText w:val="%1."/>
      <w:lvlJc w:val="left"/>
      <w:pPr>
        <w:ind w:left="720" w:hanging="360"/>
      </w:pPr>
    </w:lvl>
    <w:lvl w:ilvl="1" w:tplc="677200F8">
      <w:start w:val="1"/>
      <w:numFmt w:val="lowerLetter"/>
      <w:lvlText w:val="%2."/>
      <w:lvlJc w:val="left"/>
      <w:pPr>
        <w:ind w:left="1440" w:hanging="360"/>
      </w:pPr>
    </w:lvl>
    <w:lvl w:ilvl="2" w:tplc="8A0EC290">
      <w:start w:val="1"/>
      <w:numFmt w:val="lowerRoman"/>
      <w:lvlText w:val="%3."/>
      <w:lvlJc w:val="right"/>
      <w:pPr>
        <w:ind w:left="2160" w:hanging="180"/>
      </w:pPr>
    </w:lvl>
    <w:lvl w:ilvl="3" w:tplc="9C94893C">
      <w:start w:val="1"/>
      <w:numFmt w:val="decimal"/>
      <w:lvlText w:val="%4."/>
      <w:lvlJc w:val="left"/>
      <w:pPr>
        <w:ind w:left="2880" w:hanging="360"/>
      </w:pPr>
    </w:lvl>
    <w:lvl w:ilvl="4" w:tplc="3DFA0D48">
      <w:start w:val="1"/>
      <w:numFmt w:val="lowerLetter"/>
      <w:lvlText w:val="%5."/>
      <w:lvlJc w:val="left"/>
      <w:pPr>
        <w:ind w:left="3600" w:hanging="360"/>
      </w:pPr>
    </w:lvl>
    <w:lvl w:ilvl="5" w:tplc="F22AEC3A">
      <w:start w:val="1"/>
      <w:numFmt w:val="lowerRoman"/>
      <w:lvlText w:val="%6."/>
      <w:lvlJc w:val="right"/>
      <w:pPr>
        <w:ind w:left="4320" w:hanging="180"/>
      </w:pPr>
    </w:lvl>
    <w:lvl w:ilvl="6" w:tplc="EB34BC0C">
      <w:start w:val="1"/>
      <w:numFmt w:val="decimal"/>
      <w:lvlText w:val="%7."/>
      <w:lvlJc w:val="left"/>
      <w:pPr>
        <w:ind w:left="5040" w:hanging="360"/>
      </w:pPr>
    </w:lvl>
    <w:lvl w:ilvl="7" w:tplc="90DA8EA4">
      <w:start w:val="1"/>
      <w:numFmt w:val="lowerLetter"/>
      <w:lvlText w:val="%8."/>
      <w:lvlJc w:val="left"/>
      <w:pPr>
        <w:ind w:left="5760" w:hanging="360"/>
      </w:pPr>
    </w:lvl>
    <w:lvl w:ilvl="8" w:tplc="ACC22938">
      <w:start w:val="1"/>
      <w:numFmt w:val="lowerRoman"/>
      <w:lvlText w:val="%9."/>
      <w:lvlJc w:val="right"/>
      <w:pPr>
        <w:ind w:left="6480" w:hanging="180"/>
      </w:pPr>
    </w:lvl>
  </w:abstractNum>
  <w:abstractNum w:abstractNumId="9" w15:restartNumberingAfterBreak="0">
    <w:nsid w:val="44E82EE9"/>
    <w:multiLevelType w:val="hybridMultilevel"/>
    <w:tmpl w:val="5A584A2C"/>
    <w:lvl w:ilvl="0" w:tplc="FA22A9A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D0FDD"/>
    <w:multiLevelType w:val="hybridMultilevel"/>
    <w:tmpl w:val="A0B01F7C"/>
    <w:lvl w:ilvl="0" w:tplc="3F528916">
      <w:start w:val="1"/>
      <w:numFmt w:val="bullet"/>
      <w:lvlText w:val=""/>
      <w:lvlJc w:val="left"/>
      <w:pPr>
        <w:ind w:left="720" w:hanging="360"/>
      </w:pPr>
      <w:rPr>
        <w:rFonts w:ascii="Symbol" w:hAnsi="Symbol" w:hint="default"/>
      </w:rPr>
    </w:lvl>
    <w:lvl w:ilvl="1" w:tplc="7DDE5604">
      <w:start w:val="1"/>
      <w:numFmt w:val="bullet"/>
      <w:lvlText w:val="o"/>
      <w:lvlJc w:val="left"/>
      <w:pPr>
        <w:ind w:left="1440" w:hanging="360"/>
      </w:pPr>
      <w:rPr>
        <w:rFonts w:ascii="Courier New" w:hAnsi="Courier New" w:hint="default"/>
      </w:rPr>
    </w:lvl>
    <w:lvl w:ilvl="2" w:tplc="6AB2CD1A">
      <w:start w:val="1"/>
      <w:numFmt w:val="bullet"/>
      <w:lvlText w:val=""/>
      <w:lvlJc w:val="left"/>
      <w:pPr>
        <w:ind w:left="2160" w:hanging="360"/>
      </w:pPr>
      <w:rPr>
        <w:rFonts w:ascii="Wingdings" w:hAnsi="Wingdings" w:hint="default"/>
      </w:rPr>
    </w:lvl>
    <w:lvl w:ilvl="3" w:tplc="D3CCE402">
      <w:start w:val="1"/>
      <w:numFmt w:val="bullet"/>
      <w:lvlText w:val=""/>
      <w:lvlJc w:val="left"/>
      <w:pPr>
        <w:ind w:left="2880" w:hanging="360"/>
      </w:pPr>
      <w:rPr>
        <w:rFonts w:ascii="Symbol" w:hAnsi="Symbol" w:hint="default"/>
      </w:rPr>
    </w:lvl>
    <w:lvl w:ilvl="4" w:tplc="9FE22AC8">
      <w:start w:val="1"/>
      <w:numFmt w:val="bullet"/>
      <w:lvlText w:val="o"/>
      <w:lvlJc w:val="left"/>
      <w:pPr>
        <w:ind w:left="3600" w:hanging="360"/>
      </w:pPr>
      <w:rPr>
        <w:rFonts w:ascii="Courier New" w:hAnsi="Courier New" w:hint="default"/>
      </w:rPr>
    </w:lvl>
    <w:lvl w:ilvl="5" w:tplc="89BA1C20">
      <w:start w:val="1"/>
      <w:numFmt w:val="bullet"/>
      <w:lvlText w:val=""/>
      <w:lvlJc w:val="left"/>
      <w:pPr>
        <w:ind w:left="4320" w:hanging="360"/>
      </w:pPr>
      <w:rPr>
        <w:rFonts w:ascii="Wingdings" w:hAnsi="Wingdings" w:hint="default"/>
      </w:rPr>
    </w:lvl>
    <w:lvl w:ilvl="6" w:tplc="793EB118">
      <w:start w:val="1"/>
      <w:numFmt w:val="bullet"/>
      <w:lvlText w:val=""/>
      <w:lvlJc w:val="left"/>
      <w:pPr>
        <w:ind w:left="5040" w:hanging="360"/>
      </w:pPr>
      <w:rPr>
        <w:rFonts w:ascii="Symbol" w:hAnsi="Symbol" w:hint="default"/>
      </w:rPr>
    </w:lvl>
    <w:lvl w:ilvl="7" w:tplc="9CA4E408">
      <w:start w:val="1"/>
      <w:numFmt w:val="bullet"/>
      <w:lvlText w:val="o"/>
      <w:lvlJc w:val="left"/>
      <w:pPr>
        <w:ind w:left="5760" w:hanging="360"/>
      </w:pPr>
      <w:rPr>
        <w:rFonts w:ascii="Courier New" w:hAnsi="Courier New" w:hint="default"/>
      </w:rPr>
    </w:lvl>
    <w:lvl w:ilvl="8" w:tplc="C8841C40">
      <w:start w:val="1"/>
      <w:numFmt w:val="bullet"/>
      <w:lvlText w:val=""/>
      <w:lvlJc w:val="left"/>
      <w:pPr>
        <w:ind w:left="6480" w:hanging="360"/>
      </w:pPr>
      <w:rPr>
        <w:rFonts w:ascii="Wingdings" w:hAnsi="Wingdings" w:hint="default"/>
      </w:rPr>
    </w:lvl>
  </w:abstractNum>
  <w:abstractNum w:abstractNumId="11" w15:restartNumberingAfterBreak="0">
    <w:nsid w:val="4F647529"/>
    <w:multiLevelType w:val="multilevel"/>
    <w:tmpl w:val="C960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E3530"/>
    <w:multiLevelType w:val="hybridMultilevel"/>
    <w:tmpl w:val="592C4F64"/>
    <w:lvl w:ilvl="0" w:tplc="42D409A0">
      <w:start w:val="1"/>
      <w:numFmt w:val="decimal"/>
      <w:lvlText w:val="%1."/>
      <w:lvlJc w:val="left"/>
      <w:pPr>
        <w:ind w:left="720" w:hanging="360"/>
      </w:pPr>
    </w:lvl>
    <w:lvl w:ilvl="1" w:tplc="B88A07DE">
      <w:start w:val="1"/>
      <w:numFmt w:val="lowerLetter"/>
      <w:lvlText w:val="%2."/>
      <w:lvlJc w:val="left"/>
      <w:pPr>
        <w:ind w:left="1440" w:hanging="360"/>
      </w:pPr>
    </w:lvl>
    <w:lvl w:ilvl="2" w:tplc="2B04AB12">
      <w:start w:val="1"/>
      <w:numFmt w:val="lowerRoman"/>
      <w:lvlText w:val="%3."/>
      <w:lvlJc w:val="right"/>
      <w:pPr>
        <w:ind w:left="2160" w:hanging="180"/>
      </w:pPr>
    </w:lvl>
    <w:lvl w:ilvl="3" w:tplc="417811FE">
      <w:start w:val="1"/>
      <w:numFmt w:val="decimal"/>
      <w:lvlText w:val="%4."/>
      <w:lvlJc w:val="left"/>
      <w:pPr>
        <w:ind w:left="2880" w:hanging="360"/>
      </w:pPr>
    </w:lvl>
    <w:lvl w:ilvl="4" w:tplc="9C282198">
      <w:start w:val="1"/>
      <w:numFmt w:val="lowerLetter"/>
      <w:lvlText w:val="%5."/>
      <w:lvlJc w:val="left"/>
      <w:pPr>
        <w:ind w:left="3600" w:hanging="360"/>
      </w:pPr>
    </w:lvl>
    <w:lvl w:ilvl="5" w:tplc="1D4C6014">
      <w:start w:val="1"/>
      <w:numFmt w:val="lowerRoman"/>
      <w:lvlText w:val="%6."/>
      <w:lvlJc w:val="right"/>
      <w:pPr>
        <w:ind w:left="4320" w:hanging="180"/>
      </w:pPr>
    </w:lvl>
    <w:lvl w:ilvl="6" w:tplc="4B2A138C">
      <w:start w:val="1"/>
      <w:numFmt w:val="decimal"/>
      <w:lvlText w:val="%7."/>
      <w:lvlJc w:val="left"/>
      <w:pPr>
        <w:ind w:left="5040" w:hanging="360"/>
      </w:pPr>
    </w:lvl>
    <w:lvl w:ilvl="7" w:tplc="6792AC3E">
      <w:start w:val="1"/>
      <w:numFmt w:val="lowerLetter"/>
      <w:lvlText w:val="%8."/>
      <w:lvlJc w:val="left"/>
      <w:pPr>
        <w:ind w:left="5760" w:hanging="360"/>
      </w:pPr>
    </w:lvl>
    <w:lvl w:ilvl="8" w:tplc="4B24F3B4">
      <w:start w:val="1"/>
      <w:numFmt w:val="lowerRoman"/>
      <w:lvlText w:val="%9."/>
      <w:lvlJc w:val="right"/>
      <w:pPr>
        <w:ind w:left="6480" w:hanging="180"/>
      </w:pPr>
    </w:lvl>
  </w:abstractNum>
  <w:abstractNum w:abstractNumId="13" w15:restartNumberingAfterBreak="0">
    <w:nsid w:val="5E33175E"/>
    <w:multiLevelType w:val="hybridMultilevel"/>
    <w:tmpl w:val="4AEA5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BD43B5"/>
    <w:multiLevelType w:val="hybridMultilevel"/>
    <w:tmpl w:val="942282AE"/>
    <w:lvl w:ilvl="0" w:tplc="E92861BA">
      <w:start w:val="1"/>
      <w:numFmt w:val="bullet"/>
      <w:lvlText w:val="·"/>
      <w:lvlJc w:val="left"/>
      <w:pPr>
        <w:ind w:left="720" w:hanging="360"/>
      </w:pPr>
      <w:rPr>
        <w:rFonts w:ascii="Symbol" w:hAnsi="Symbol" w:hint="default"/>
      </w:rPr>
    </w:lvl>
    <w:lvl w:ilvl="1" w:tplc="9D927D5A">
      <w:start w:val="1"/>
      <w:numFmt w:val="bullet"/>
      <w:lvlText w:val="o"/>
      <w:lvlJc w:val="left"/>
      <w:pPr>
        <w:ind w:left="1440" w:hanging="360"/>
      </w:pPr>
      <w:rPr>
        <w:rFonts w:ascii="&quot;Courier New&quot;" w:hAnsi="&quot;Courier New&quot;" w:hint="default"/>
      </w:rPr>
    </w:lvl>
    <w:lvl w:ilvl="2" w:tplc="871CBDF6">
      <w:start w:val="1"/>
      <w:numFmt w:val="bullet"/>
      <w:lvlText w:val=""/>
      <w:lvlJc w:val="left"/>
      <w:pPr>
        <w:ind w:left="2160" w:hanging="360"/>
      </w:pPr>
      <w:rPr>
        <w:rFonts w:ascii="Wingdings" w:hAnsi="Wingdings" w:hint="default"/>
      </w:rPr>
    </w:lvl>
    <w:lvl w:ilvl="3" w:tplc="28B653D2">
      <w:start w:val="1"/>
      <w:numFmt w:val="bullet"/>
      <w:lvlText w:val=""/>
      <w:lvlJc w:val="left"/>
      <w:pPr>
        <w:ind w:left="2880" w:hanging="360"/>
      </w:pPr>
      <w:rPr>
        <w:rFonts w:ascii="Symbol" w:hAnsi="Symbol" w:hint="default"/>
      </w:rPr>
    </w:lvl>
    <w:lvl w:ilvl="4" w:tplc="07CC74C8">
      <w:start w:val="1"/>
      <w:numFmt w:val="bullet"/>
      <w:lvlText w:val="o"/>
      <w:lvlJc w:val="left"/>
      <w:pPr>
        <w:ind w:left="3600" w:hanging="360"/>
      </w:pPr>
      <w:rPr>
        <w:rFonts w:ascii="Courier New" w:hAnsi="Courier New" w:hint="default"/>
      </w:rPr>
    </w:lvl>
    <w:lvl w:ilvl="5" w:tplc="9E62A696">
      <w:start w:val="1"/>
      <w:numFmt w:val="bullet"/>
      <w:lvlText w:val=""/>
      <w:lvlJc w:val="left"/>
      <w:pPr>
        <w:ind w:left="4320" w:hanging="360"/>
      </w:pPr>
      <w:rPr>
        <w:rFonts w:ascii="Wingdings" w:hAnsi="Wingdings" w:hint="default"/>
      </w:rPr>
    </w:lvl>
    <w:lvl w:ilvl="6" w:tplc="46385E9A">
      <w:start w:val="1"/>
      <w:numFmt w:val="bullet"/>
      <w:lvlText w:val=""/>
      <w:lvlJc w:val="left"/>
      <w:pPr>
        <w:ind w:left="5040" w:hanging="360"/>
      </w:pPr>
      <w:rPr>
        <w:rFonts w:ascii="Symbol" w:hAnsi="Symbol" w:hint="default"/>
      </w:rPr>
    </w:lvl>
    <w:lvl w:ilvl="7" w:tplc="96605820">
      <w:start w:val="1"/>
      <w:numFmt w:val="bullet"/>
      <w:lvlText w:val="o"/>
      <w:lvlJc w:val="left"/>
      <w:pPr>
        <w:ind w:left="5760" w:hanging="360"/>
      </w:pPr>
      <w:rPr>
        <w:rFonts w:ascii="Courier New" w:hAnsi="Courier New" w:hint="default"/>
      </w:rPr>
    </w:lvl>
    <w:lvl w:ilvl="8" w:tplc="3FDC6446">
      <w:start w:val="1"/>
      <w:numFmt w:val="bullet"/>
      <w:lvlText w:val=""/>
      <w:lvlJc w:val="left"/>
      <w:pPr>
        <w:ind w:left="6480" w:hanging="360"/>
      </w:pPr>
      <w:rPr>
        <w:rFonts w:ascii="Wingdings" w:hAnsi="Wingdings" w:hint="default"/>
      </w:rPr>
    </w:lvl>
  </w:abstractNum>
  <w:num w:numId="1" w16cid:durableId="1834879986">
    <w:abstractNumId w:val="6"/>
  </w:num>
  <w:num w:numId="2" w16cid:durableId="514341829">
    <w:abstractNumId w:val="3"/>
  </w:num>
  <w:num w:numId="3" w16cid:durableId="887498030">
    <w:abstractNumId w:val="7"/>
  </w:num>
  <w:num w:numId="4" w16cid:durableId="271858485">
    <w:abstractNumId w:val="4"/>
  </w:num>
  <w:num w:numId="5" w16cid:durableId="498817319">
    <w:abstractNumId w:val="1"/>
  </w:num>
  <w:num w:numId="6" w16cid:durableId="389156666">
    <w:abstractNumId w:val="8"/>
  </w:num>
  <w:num w:numId="7" w16cid:durableId="1935243678">
    <w:abstractNumId w:val="12"/>
  </w:num>
  <w:num w:numId="8" w16cid:durableId="1654141103">
    <w:abstractNumId w:val="14"/>
  </w:num>
  <w:num w:numId="9" w16cid:durableId="745765508">
    <w:abstractNumId w:val="5"/>
  </w:num>
  <w:num w:numId="10" w16cid:durableId="1508714635">
    <w:abstractNumId w:val="2"/>
  </w:num>
  <w:num w:numId="11" w16cid:durableId="838736311">
    <w:abstractNumId w:val="10"/>
  </w:num>
  <w:num w:numId="12" w16cid:durableId="602567223">
    <w:abstractNumId w:val="0"/>
  </w:num>
  <w:num w:numId="13" w16cid:durableId="827668069">
    <w:abstractNumId w:val="11"/>
  </w:num>
  <w:num w:numId="14" w16cid:durableId="379090702">
    <w:abstractNumId w:val="13"/>
  </w:num>
  <w:num w:numId="15" w16cid:durableId="1830360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98"/>
    <w:rsid w:val="000010AC"/>
    <w:rsid w:val="00004497"/>
    <w:rsid w:val="0001255B"/>
    <w:rsid w:val="000238BF"/>
    <w:rsid w:val="000356E0"/>
    <w:rsid w:val="00036FD0"/>
    <w:rsid w:val="00067658"/>
    <w:rsid w:val="00087363"/>
    <w:rsid w:val="000909BF"/>
    <w:rsid w:val="000A7244"/>
    <w:rsid w:val="000C3D76"/>
    <w:rsid w:val="000E728A"/>
    <w:rsid w:val="00121B2C"/>
    <w:rsid w:val="0013DCEA"/>
    <w:rsid w:val="001403D7"/>
    <w:rsid w:val="00166B55"/>
    <w:rsid w:val="00195261"/>
    <w:rsid w:val="001969C0"/>
    <w:rsid w:val="001A001A"/>
    <w:rsid w:val="001A13B8"/>
    <w:rsid w:val="001B4562"/>
    <w:rsid w:val="001C729C"/>
    <w:rsid w:val="001E659F"/>
    <w:rsid w:val="001E6931"/>
    <w:rsid w:val="001E6C47"/>
    <w:rsid w:val="001F0F16"/>
    <w:rsid w:val="00211316"/>
    <w:rsid w:val="002157F1"/>
    <w:rsid w:val="002176DC"/>
    <w:rsid w:val="002463F0"/>
    <w:rsid w:val="002701A2"/>
    <w:rsid w:val="00270DF7"/>
    <w:rsid w:val="00283A1D"/>
    <w:rsid w:val="002A2076"/>
    <w:rsid w:val="002A761A"/>
    <w:rsid w:val="002B5042"/>
    <w:rsid w:val="002B7725"/>
    <w:rsid w:val="002C7DB0"/>
    <w:rsid w:val="002D732F"/>
    <w:rsid w:val="00311414"/>
    <w:rsid w:val="0031539A"/>
    <w:rsid w:val="00323B31"/>
    <w:rsid w:val="00335252"/>
    <w:rsid w:val="003556C6"/>
    <w:rsid w:val="0035579B"/>
    <w:rsid w:val="003661D2"/>
    <w:rsid w:val="003756CC"/>
    <w:rsid w:val="003B4592"/>
    <w:rsid w:val="003D2E83"/>
    <w:rsid w:val="003D7149"/>
    <w:rsid w:val="003E4971"/>
    <w:rsid w:val="004223B2"/>
    <w:rsid w:val="004264A8"/>
    <w:rsid w:val="004511BB"/>
    <w:rsid w:val="00455FE9"/>
    <w:rsid w:val="00462DA1"/>
    <w:rsid w:val="00466BEB"/>
    <w:rsid w:val="004679DC"/>
    <w:rsid w:val="00467A8E"/>
    <w:rsid w:val="0047635E"/>
    <w:rsid w:val="004A437F"/>
    <w:rsid w:val="004A7248"/>
    <w:rsid w:val="004E090D"/>
    <w:rsid w:val="004F0CD5"/>
    <w:rsid w:val="004F0D97"/>
    <w:rsid w:val="00502526"/>
    <w:rsid w:val="00503C12"/>
    <w:rsid w:val="00517046"/>
    <w:rsid w:val="00533715"/>
    <w:rsid w:val="005442FB"/>
    <w:rsid w:val="005539CD"/>
    <w:rsid w:val="005565FD"/>
    <w:rsid w:val="0056149E"/>
    <w:rsid w:val="00566FD9"/>
    <w:rsid w:val="00573865"/>
    <w:rsid w:val="00584731"/>
    <w:rsid w:val="00585DAF"/>
    <w:rsid w:val="00586DF9"/>
    <w:rsid w:val="00592A29"/>
    <w:rsid w:val="00593231"/>
    <w:rsid w:val="00595809"/>
    <w:rsid w:val="00595896"/>
    <w:rsid w:val="005C06FC"/>
    <w:rsid w:val="005D5692"/>
    <w:rsid w:val="005E3268"/>
    <w:rsid w:val="00600A77"/>
    <w:rsid w:val="006015C2"/>
    <w:rsid w:val="006153FB"/>
    <w:rsid w:val="00631794"/>
    <w:rsid w:val="006355F8"/>
    <w:rsid w:val="006447EA"/>
    <w:rsid w:val="00651E68"/>
    <w:rsid w:val="006541A4"/>
    <w:rsid w:val="00657FA6"/>
    <w:rsid w:val="0067111B"/>
    <w:rsid w:val="0067320B"/>
    <w:rsid w:val="00681194"/>
    <w:rsid w:val="006830A9"/>
    <w:rsid w:val="00690E32"/>
    <w:rsid w:val="00691660"/>
    <w:rsid w:val="006B143C"/>
    <w:rsid w:val="006C220E"/>
    <w:rsid w:val="006E7946"/>
    <w:rsid w:val="006F0E8B"/>
    <w:rsid w:val="0071673B"/>
    <w:rsid w:val="007253B7"/>
    <w:rsid w:val="00733180"/>
    <w:rsid w:val="0075057C"/>
    <w:rsid w:val="00750BA4"/>
    <w:rsid w:val="00753BBF"/>
    <w:rsid w:val="00754A18"/>
    <w:rsid w:val="007E0E82"/>
    <w:rsid w:val="007E2E4D"/>
    <w:rsid w:val="007F48A2"/>
    <w:rsid w:val="00815669"/>
    <w:rsid w:val="00844D94"/>
    <w:rsid w:val="0085677B"/>
    <w:rsid w:val="008617FD"/>
    <w:rsid w:val="00870138"/>
    <w:rsid w:val="008744C9"/>
    <w:rsid w:val="008838F1"/>
    <w:rsid w:val="00890AB5"/>
    <w:rsid w:val="008A44C0"/>
    <w:rsid w:val="008B7546"/>
    <w:rsid w:val="008C02F0"/>
    <w:rsid w:val="008C1233"/>
    <w:rsid w:val="008C2008"/>
    <w:rsid w:val="008C3883"/>
    <w:rsid w:val="008E37D7"/>
    <w:rsid w:val="008E6E9B"/>
    <w:rsid w:val="008F22E3"/>
    <w:rsid w:val="008F46C9"/>
    <w:rsid w:val="0090263D"/>
    <w:rsid w:val="00903DA0"/>
    <w:rsid w:val="00913361"/>
    <w:rsid w:val="0092682F"/>
    <w:rsid w:val="009462A6"/>
    <w:rsid w:val="009507EE"/>
    <w:rsid w:val="00954359"/>
    <w:rsid w:val="00960D66"/>
    <w:rsid w:val="009615E8"/>
    <w:rsid w:val="00964FAB"/>
    <w:rsid w:val="009676FA"/>
    <w:rsid w:val="009847DB"/>
    <w:rsid w:val="009B48BF"/>
    <w:rsid w:val="009B57AE"/>
    <w:rsid w:val="009C3921"/>
    <w:rsid w:val="009D3A29"/>
    <w:rsid w:val="009D4DFD"/>
    <w:rsid w:val="009E6235"/>
    <w:rsid w:val="009F6146"/>
    <w:rsid w:val="009F7D13"/>
    <w:rsid w:val="009F7E9A"/>
    <w:rsid w:val="00A02FC3"/>
    <w:rsid w:val="00A054D1"/>
    <w:rsid w:val="00A108C1"/>
    <w:rsid w:val="00A31226"/>
    <w:rsid w:val="00A346EA"/>
    <w:rsid w:val="00A37683"/>
    <w:rsid w:val="00A50FB8"/>
    <w:rsid w:val="00A67598"/>
    <w:rsid w:val="00A75342"/>
    <w:rsid w:val="00A7599A"/>
    <w:rsid w:val="00A96EC4"/>
    <w:rsid w:val="00AA0C23"/>
    <w:rsid w:val="00AB4AAB"/>
    <w:rsid w:val="00AB576E"/>
    <w:rsid w:val="00AC57E7"/>
    <w:rsid w:val="00AD459D"/>
    <w:rsid w:val="00AE2375"/>
    <w:rsid w:val="00AE4D77"/>
    <w:rsid w:val="00AF2416"/>
    <w:rsid w:val="00B1447E"/>
    <w:rsid w:val="00B27509"/>
    <w:rsid w:val="00B360F0"/>
    <w:rsid w:val="00B42B10"/>
    <w:rsid w:val="00B50BB0"/>
    <w:rsid w:val="00B53E5B"/>
    <w:rsid w:val="00B566A6"/>
    <w:rsid w:val="00B617C9"/>
    <w:rsid w:val="00B86642"/>
    <w:rsid w:val="00B87029"/>
    <w:rsid w:val="00B96AE6"/>
    <w:rsid w:val="00BA1DD4"/>
    <w:rsid w:val="00BA7E39"/>
    <w:rsid w:val="00BB22A8"/>
    <w:rsid w:val="00BB2536"/>
    <w:rsid w:val="00BB5077"/>
    <w:rsid w:val="00BB6F05"/>
    <w:rsid w:val="00BD093C"/>
    <w:rsid w:val="00BD23A2"/>
    <w:rsid w:val="00BD3C1D"/>
    <w:rsid w:val="00BE3A23"/>
    <w:rsid w:val="00C13F46"/>
    <w:rsid w:val="00C1657E"/>
    <w:rsid w:val="00C51CFA"/>
    <w:rsid w:val="00C6294E"/>
    <w:rsid w:val="00C646A3"/>
    <w:rsid w:val="00C70665"/>
    <w:rsid w:val="00C75B43"/>
    <w:rsid w:val="00C97AA4"/>
    <w:rsid w:val="00CA3FFF"/>
    <w:rsid w:val="00CA6B0A"/>
    <w:rsid w:val="00CC22BA"/>
    <w:rsid w:val="00CC2B19"/>
    <w:rsid w:val="00CD7F7C"/>
    <w:rsid w:val="00CE2197"/>
    <w:rsid w:val="00CF0867"/>
    <w:rsid w:val="00D125AD"/>
    <w:rsid w:val="00D128A1"/>
    <w:rsid w:val="00D15BD9"/>
    <w:rsid w:val="00D200C6"/>
    <w:rsid w:val="00D32AB2"/>
    <w:rsid w:val="00D433BB"/>
    <w:rsid w:val="00D465A2"/>
    <w:rsid w:val="00D805B6"/>
    <w:rsid w:val="00D82AD1"/>
    <w:rsid w:val="00D96017"/>
    <w:rsid w:val="00D96C0F"/>
    <w:rsid w:val="00DA7962"/>
    <w:rsid w:val="00DB07B0"/>
    <w:rsid w:val="00DD2EDC"/>
    <w:rsid w:val="00E06CDD"/>
    <w:rsid w:val="00E07229"/>
    <w:rsid w:val="00E15FAD"/>
    <w:rsid w:val="00E21797"/>
    <w:rsid w:val="00E25394"/>
    <w:rsid w:val="00E31DD8"/>
    <w:rsid w:val="00E42BBB"/>
    <w:rsid w:val="00E46F3C"/>
    <w:rsid w:val="00E51D75"/>
    <w:rsid w:val="00E54021"/>
    <w:rsid w:val="00E60590"/>
    <w:rsid w:val="00E6348D"/>
    <w:rsid w:val="00E65771"/>
    <w:rsid w:val="00E6754A"/>
    <w:rsid w:val="00E71968"/>
    <w:rsid w:val="00E7354C"/>
    <w:rsid w:val="00E85763"/>
    <w:rsid w:val="00E877F4"/>
    <w:rsid w:val="00EA22D1"/>
    <w:rsid w:val="00EB2EDF"/>
    <w:rsid w:val="00EB304D"/>
    <w:rsid w:val="00EC6BDA"/>
    <w:rsid w:val="00ED4708"/>
    <w:rsid w:val="00EE3B15"/>
    <w:rsid w:val="00EE4229"/>
    <w:rsid w:val="00EE72DA"/>
    <w:rsid w:val="00EF301C"/>
    <w:rsid w:val="00EF3A0B"/>
    <w:rsid w:val="00EF3CDA"/>
    <w:rsid w:val="00EF5FD9"/>
    <w:rsid w:val="00F10D88"/>
    <w:rsid w:val="00F229D2"/>
    <w:rsid w:val="00F2557C"/>
    <w:rsid w:val="00F3232D"/>
    <w:rsid w:val="00F3268E"/>
    <w:rsid w:val="00F33746"/>
    <w:rsid w:val="00F40701"/>
    <w:rsid w:val="00F41634"/>
    <w:rsid w:val="00F436C5"/>
    <w:rsid w:val="00F66BC4"/>
    <w:rsid w:val="00F74675"/>
    <w:rsid w:val="00F84290"/>
    <w:rsid w:val="00F948C6"/>
    <w:rsid w:val="00FA30D6"/>
    <w:rsid w:val="00FA7164"/>
    <w:rsid w:val="00FB2530"/>
    <w:rsid w:val="00FB35A4"/>
    <w:rsid w:val="00FB6D9F"/>
    <w:rsid w:val="00FB74C3"/>
    <w:rsid w:val="00FD3ECE"/>
    <w:rsid w:val="00FD54FB"/>
    <w:rsid w:val="00FD5C9E"/>
    <w:rsid w:val="00FD79E5"/>
    <w:rsid w:val="00FF1100"/>
    <w:rsid w:val="01153910"/>
    <w:rsid w:val="0202B654"/>
    <w:rsid w:val="022CF75A"/>
    <w:rsid w:val="0268A099"/>
    <w:rsid w:val="030B1428"/>
    <w:rsid w:val="031E20C8"/>
    <w:rsid w:val="033957FB"/>
    <w:rsid w:val="03E5AEBE"/>
    <w:rsid w:val="03F5E76B"/>
    <w:rsid w:val="042F9248"/>
    <w:rsid w:val="044680F2"/>
    <w:rsid w:val="04A6E489"/>
    <w:rsid w:val="05D34A67"/>
    <w:rsid w:val="0655C18A"/>
    <w:rsid w:val="072AEC8A"/>
    <w:rsid w:val="07643EAD"/>
    <w:rsid w:val="077E21B4"/>
    <w:rsid w:val="0826DC55"/>
    <w:rsid w:val="08335C67"/>
    <w:rsid w:val="08517BF7"/>
    <w:rsid w:val="085AF035"/>
    <w:rsid w:val="08610D3E"/>
    <w:rsid w:val="08656D71"/>
    <w:rsid w:val="08876863"/>
    <w:rsid w:val="0AA302AC"/>
    <w:rsid w:val="0B891CB9"/>
    <w:rsid w:val="0CF51695"/>
    <w:rsid w:val="0D0EF22B"/>
    <w:rsid w:val="0D9BC661"/>
    <w:rsid w:val="0DA08E62"/>
    <w:rsid w:val="0DDC68DB"/>
    <w:rsid w:val="0E1E06C6"/>
    <w:rsid w:val="0EE13FD2"/>
    <w:rsid w:val="0F0786FF"/>
    <w:rsid w:val="0F610450"/>
    <w:rsid w:val="0F79C66E"/>
    <w:rsid w:val="0FB490EA"/>
    <w:rsid w:val="1031EE3A"/>
    <w:rsid w:val="104692ED"/>
    <w:rsid w:val="10A35760"/>
    <w:rsid w:val="10AB0969"/>
    <w:rsid w:val="10D82F24"/>
    <w:rsid w:val="11B4963E"/>
    <w:rsid w:val="11F85E3D"/>
    <w:rsid w:val="12A04B1A"/>
    <w:rsid w:val="137E33AF"/>
    <w:rsid w:val="137F7937"/>
    <w:rsid w:val="139F419D"/>
    <w:rsid w:val="13E2AA2B"/>
    <w:rsid w:val="13FBD288"/>
    <w:rsid w:val="14678566"/>
    <w:rsid w:val="14D82D4B"/>
    <w:rsid w:val="156A2FE8"/>
    <w:rsid w:val="16BCBE09"/>
    <w:rsid w:val="17353FCE"/>
    <w:rsid w:val="184B30DE"/>
    <w:rsid w:val="18790185"/>
    <w:rsid w:val="1956D3A9"/>
    <w:rsid w:val="19A9DE41"/>
    <w:rsid w:val="1A2BD989"/>
    <w:rsid w:val="1A9A2CC0"/>
    <w:rsid w:val="1AB36B16"/>
    <w:rsid w:val="1CBAA968"/>
    <w:rsid w:val="1D276CCC"/>
    <w:rsid w:val="1D526CBD"/>
    <w:rsid w:val="1D9179F7"/>
    <w:rsid w:val="1DFEA300"/>
    <w:rsid w:val="1E5F6FB4"/>
    <w:rsid w:val="1ED90638"/>
    <w:rsid w:val="1FCC90BC"/>
    <w:rsid w:val="212CE011"/>
    <w:rsid w:val="22FDB5EF"/>
    <w:rsid w:val="2364BDE5"/>
    <w:rsid w:val="239C5CD0"/>
    <w:rsid w:val="240BDA95"/>
    <w:rsid w:val="24CBFA3C"/>
    <w:rsid w:val="25E79BB2"/>
    <w:rsid w:val="26304EA6"/>
    <w:rsid w:val="274AE7FD"/>
    <w:rsid w:val="27836C13"/>
    <w:rsid w:val="278A2785"/>
    <w:rsid w:val="29193A25"/>
    <w:rsid w:val="2A08431C"/>
    <w:rsid w:val="2A2FFF07"/>
    <w:rsid w:val="2B7452F1"/>
    <w:rsid w:val="2B824CD5"/>
    <w:rsid w:val="2BB81AF0"/>
    <w:rsid w:val="2BC7854A"/>
    <w:rsid w:val="2CEBC594"/>
    <w:rsid w:val="2D04ED28"/>
    <w:rsid w:val="2D8D3614"/>
    <w:rsid w:val="2DA79DC1"/>
    <w:rsid w:val="2E3D3B5D"/>
    <w:rsid w:val="2EC96589"/>
    <w:rsid w:val="2EDADF5E"/>
    <w:rsid w:val="2FD5488B"/>
    <w:rsid w:val="303C8DEA"/>
    <w:rsid w:val="3042502F"/>
    <w:rsid w:val="30BE40FC"/>
    <w:rsid w:val="31359242"/>
    <w:rsid w:val="319B53E7"/>
    <w:rsid w:val="31DF114E"/>
    <w:rsid w:val="3201064B"/>
    <w:rsid w:val="32CBB591"/>
    <w:rsid w:val="3366E451"/>
    <w:rsid w:val="33815D97"/>
    <w:rsid w:val="339CD6AC"/>
    <w:rsid w:val="33BDB8F0"/>
    <w:rsid w:val="33D4E3CA"/>
    <w:rsid w:val="346D3304"/>
    <w:rsid w:val="34934A2F"/>
    <w:rsid w:val="34C37A2F"/>
    <w:rsid w:val="36035653"/>
    <w:rsid w:val="36B28271"/>
    <w:rsid w:val="38893227"/>
    <w:rsid w:val="389A3E8A"/>
    <w:rsid w:val="3A5A7E45"/>
    <w:rsid w:val="3AF7AF98"/>
    <w:rsid w:val="3B123FD2"/>
    <w:rsid w:val="3C738CC5"/>
    <w:rsid w:val="3E367397"/>
    <w:rsid w:val="3FC93F15"/>
    <w:rsid w:val="40342C82"/>
    <w:rsid w:val="40A26316"/>
    <w:rsid w:val="40E69FA1"/>
    <w:rsid w:val="40F1EF12"/>
    <w:rsid w:val="416DAFB2"/>
    <w:rsid w:val="4212B6CB"/>
    <w:rsid w:val="42BF7681"/>
    <w:rsid w:val="436BCD44"/>
    <w:rsid w:val="437123DE"/>
    <w:rsid w:val="44A2D81F"/>
    <w:rsid w:val="44B15B7F"/>
    <w:rsid w:val="44D98AC8"/>
    <w:rsid w:val="45B936C8"/>
    <w:rsid w:val="462167A3"/>
    <w:rsid w:val="4711A49A"/>
    <w:rsid w:val="4795F1A9"/>
    <w:rsid w:val="47C2E516"/>
    <w:rsid w:val="481E40E0"/>
    <w:rsid w:val="4898D048"/>
    <w:rsid w:val="48E9F31E"/>
    <w:rsid w:val="493F1132"/>
    <w:rsid w:val="4961062F"/>
    <w:rsid w:val="4A3BE0FC"/>
    <w:rsid w:val="4A4F9D87"/>
    <w:rsid w:val="4A80562E"/>
    <w:rsid w:val="4AC63C5D"/>
    <w:rsid w:val="4AF52808"/>
    <w:rsid w:val="4CCB7450"/>
    <w:rsid w:val="4D80AF03"/>
    <w:rsid w:val="4F017D47"/>
    <w:rsid w:val="4F230EAA"/>
    <w:rsid w:val="4FAD61F8"/>
    <w:rsid w:val="4FB4CE9E"/>
    <w:rsid w:val="4FF40E26"/>
    <w:rsid w:val="500C11E8"/>
    <w:rsid w:val="505FC1B4"/>
    <w:rsid w:val="509D4DA8"/>
    <w:rsid w:val="5127535A"/>
    <w:rsid w:val="524BE9D6"/>
    <w:rsid w:val="5310B60E"/>
    <w:rsid w:val="541F71DB"/>
    <w:rsid w:val="54C3C66B"/>
    <w:rsid w:val="54F21EEB"/>
    <w:rsid w:val="55B8C2E6"/>
    <w:rsid w:val="55CA4928"/>
    <w:rsid w:val="55FDB8DA"/>
    <w:rsid w:val="570B2D6B"/>
    <w:rsid w:val="575C584E"/>
    <w:rsid w:val="58B6E198"/>
    <w:rsid w:val="5A2FCF92"/>
    <w:rsid w:val="5A52B1F9"/>
    <w:rsid w:val="5B766B47"/>
    <w:rsid w:val="5BB1EBB1"/>
    <w:rsid w:val="5C13EB19"/>
    <w:rsid w:val="5CFAB17A"/>
    <w:rsid w:val="5DAB5B47"/>
    <w:rsid w:val="5E912506"/>
    <w:rsid w:val="5E9681DB"/>
    <w:rsid w:val="5EE8B252"/>
    <w:rsid w:val="5F26231C"/>
    <w:rsid w:val="5F72EFA2"/>
    <w:rsid w:val="60985E13"/>
    <w:rsid w:val="60E4CC86"/>
    <w:rsid w:val="61683467"/>
    <w:rsid w:val="62832C9D"/>
    <w:rsid w:val="62DECC93"/>
    <w:rsid w:val="63A78947"/>
    <w:rsid w:val="63D8699C"/>
    <w:rsid w:val="63F51095"/>
    <w:rsid w:val="6466D235"/>
    <w:rsid w:val="648ED085"/>
    <w:rsid w:val="64E6F1E2"/>
    <w:rsid w:val="65A8D38F"/>
    <w:rsid w:val="66166D55"/>
    <w:rsid w:val="662AA0E6"/>
    <w:rsid w:val="669067E6"/>
    <w:rsid w:val="66FBD8CF"/>
    <w:rsid w:val="674C31DF"/>
    <w:rsid w:val="67C67147"/>
    <w:rsid w:val="688F9498"/>
    <w:rsid w:val="68B5804C"/>
    <w:rsid w:val="690D3D9F"/>
    <w:rsid w:val="69572FAE"/>
    <w:rsid w:val="698E779B"/>
    <w:rsid w:val="69AEE04B"/>
    <w:rsid w:val="6AA2B66F"/>
    <w:rsid w:val="6B159295"/>
    <w:rsid w:val="6B437059"/>
    <w:rsid w:val="6B4FF06B"/>
    <w:rsid w:val="6C1AC16C"/>
    <w:rsid w:val="6C2D9C36"/>
    <w:rsid w:val="6CAC0526"/>
    <w:rsid w:val="6DD2567A"/>
    <w:rsid w:val="6E61E8BE"/>
    <w:rsid w:val="6EB7BB22"/>
    <w:rsid w:val="6FEB5470"/>
    <w:rsid w:val="6FF68FC6"/>
    <w:rsid w:val="6FFDB91F"/>
    <w:rsid w:val="70E96DFB"/>
    <w:rsid w:val="71397F1E"/>
    <w:rsid w:val="7149DD63"/>
    <w:rsid w:val="72542AC6"/>
    <w:rsid w:val="73000F77"/>
    <w:rsid w:val="73E6A9E1"/>
    <w:rsid w:val="73FE7D32"/>
    <w:rsid w:val="7416B825"/>
    <w:rsid w:val="74D12A42"/>
    <w:rsid w:val="74D917C8"/>
    <w:rsid w:val="750B5B2B"/>
    <w:rsid w:val="75191689"/>
    <w:rsid w:val="75243DB3"/>
    <w:rsid w:val="754FFD50"/>
    <w:rsid w:val="758B58AD"/>
    <w:rsid w:val="7646A5E8"/>
    <w:rsid w:val="76819F56"/>
    <w:rsid w:val="776A379C"/>
    <w:rsid w:val="7810B88A"/>
    <w:rsid w:val="78424D14"/>
    <w:rsid w:val="78513706"/>
    <w:rsid w:val="78C0EB69"/>
    <w:rsid w:val="78C20A89"/>
    <w:rsid w:val="78E34FA1"/>
    <w:rsid w:val="796431E1"/>
    <w:rsid w:val="799139FB"/>
    <w:rsid w:val="79987285"/>
    <w:rsid w:val="79E32C81"/>
    <w:rsid w:val="79EEE90D"/>
    <w:rsid w:val="7AA291CF"/>
    <w:rsid w:val="7B749101"/>
    <w:rsid w:val="7B987308"/>
    <w:rsid w:val="7C050B6D"/>
    <w:rsid w:val="7C4D5716"/>
    <w:rsid w:val="7CFBBBB9"/>
    <w:rsid w:val="7D344369"/>
    <w:rsid w:val="7D827D11"/>
    <w:rsid w:val="7DB5EBE3"/>
    <w:rsid w:val="7E51D218"/>
    <w:rsid w:val="7E53C41B"/>
    <w:rsid w:val="7E727B53"/>
    <w:rsid w:val="7EDC12A5"/>
    <w:rsid w:val="7F1E4D72"/>
    <w:rsid w:val="7F51BC44"/>
    <w:rsid w:val="7FA600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8F88"/>
  <w15:chartTrackingRefBased/>
  <w15:docId w15:val="{4010770F-8443-4AB9-AB28-6EFA8917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79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79DC"/>
    <w:rPr>
      <w:color w:val="0000FF"/>
      <w:u w:val="single"/>
    </w:rPr>
  </w:style>
  <w:style w:type="paragraph" w:styleId="ListParagraph">
    <w:name w:val="List Paragraph"/>
    <w:basedOn w:val="Normal"/>
    <w:uiPriority w:val="34"/>
    <w:qFormat/>
    <w:rsid w:val="00B42B10"/>
    <w:pPr>
      <w:ind w:left="720"/>
      <w:contextualSpacing/>
    </w:pPr>
  </w:style>
  <w:style w:type="paragraph" w:styleId="Revision">
    <w:name w:val="Revision"/>
    <w:hidden/>
    <w:uiPriority w:val="99"/>
    <w:semiHidden/>
    <w:rsid w:val="00E6348D"/>
    <w:pPr>
      <w:spacing w:after="0" w:line="240" w:lineRule="auto"/>
    </w:pPr>
  </w:style>
  <w:style w:type="table" w:styleId="TableGrid">
    <w:name w:val="Table Grid"/>
    <w:basedOn w:val="TableNormal"/>
    <w:uiPriority w:val="39"/>
    <w:rsid w:val="005D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090D"/>
    <w:rPr>
      <w:sz w:val="16"/>
      <w:szCs w:val="16"/>
    </w:rPr>
  </w:style>
  <w:style w:type="paragraph" w:styleId="CommentText">
    <w:name w:val="annotation text"/>
    <w:basedOn w:val="Normal"/>
    <w:link w:val="CommentTextChar"/>
    <w:uiPriority w:val="99"/>
    <w:unhideWhenUsed/>
    <w:rsid w:val="004E090D"/>
    <w:pPr>
      <w:spacing w:line="240" w:lineRule="auto"/>
    </w:pPr>
    <w:rPr>
      <w:sz w:val="20"/>
      <w:szCs w:val="20"/>
    </w:rPr>
  </w:style>
  <w:style w:type="character" w:customStyle="1" w:styleId="CommentTextChar">
    <w:name w:val="Comment Text Char"/>
    <w:basedOn w:val="DefaultParagraphFont"/>
    <w:link w:val="CommentText"/>
    <w:uiPriority w:val="99"/>
    <w:rsid w:val="004E090D"/>
    <w:rPr>
      <w:sz w:val="20"/>
      <w:szCs w:val="20"/>
    </w:rPr>
  </w:style>
  <w:style w:type="paragraph" w:styleId="CommentSubject">
    <w:name w:val="annotation subject"/>
    <w:basedOn w:val="CommentText"/>
    <w:next w:val="CommentText"/>
    <w:link w:val="CommentSubjectChar"/>
    <w:uiPriority w:val="99"/>
    <w:semiHidden/>
    <w:unhideWhenUsed/>
    <w:rsid w:val="004E090D"/>
    <w:rPr>
      <w:b/>
      <w:bCs/>
    </w:rPr>
  </w:style>
  <w:style w:type="character" w:customStyle="1" w:styleId="CommentSubjectChar">
    <w:name w:val="Comment Subject Char"/>
    <w:basedOn w:val="CommentTextChar"/>
    <w:link w:val="CommentSubject"/>
    <w:uiPriority w:val="99"/>
    <w:semiHidden/>
    <w:rsid w:val="004E090D"/>
    <w:rPr>
      <w:b/>
      <w:bCs/>
      <w:sz w:val="20"/>
      <w:szCs w:val="20"/>
    </w:rPr>
  </w:style>
  <w:style w:type="character" w:styleId="UnresolvedMention">
    <w:name w:val="Unresolved Mention"/>
    <w:basedOn w:val="DefaultParagraphFont"/>
    <w:uiPriority w:val="99"/>
    <w:semiHidden/>
    <w:unhideWhenUsed/>
    <w:rsid w:val="00121B2C"/>
    <w:rPr>
      <w:color w:val="605E5C"/>
      <w:shd w:val="clear" w:color="auto" w:fill="E1DFDD"/>
    </w:rPr>
  </w:style>
  <w:style w:type="paragraph" w:styleId="Header">
    <w:name w:val="header"/>
    <w:basedOn w:val="Normal"/>
    <w:link w:val="HeaderChar"/>
    <w:uiPriority w:val="99"/>
    <w:unhideWhenUsed/>
    <w:rsid w:val="008E6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E9B"/>
  </w:style>
  <w:style w:type="paragraph" w:styleId="Footer">
    <w:name w:val="footer"/>
    <w:basedOn w:val="Normal"/>
    <w:link w:val="FooterChar"/>
    <w:uiPriority w:val="99"/>
    <w:unhideWhenUsed/>
    <w:rsid w:val="008E6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28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17" ma:contentTypeDescription="Create a new document." ma:contentTypeScope="" ma:versionID="60f3dcfce5b03100e702c3d1583ad7d5">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9a19d4c855822114fa692313c69b880c"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42B4FA-60C6-4A48-830F-2D9D84B84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08fe1-499a-404b-8760-7fadc8efcb04"/>
    <ds:schemaRef ds:uri="0ea9a507-3a85-4b04-86ce-1835e9113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CFB94-C393-42F9-B9B4-EF8A2E503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dc:creator>
  <cp:keywords/>
  <dc:description/>
  <cp:lastModifiedBy>Mark Whitney</cp:lastModifiedBy>
  <cp:revision>81</cp:revision>
  <dcterms:created xsi:type="dcterms:W3CDTF">2022-07-12T17:07:00Z</dcterms:created>
  <dcterms:modified xsi:type="dcterms:W3CDTF">2022-07-22T19:58:00Z</dcterms:modified>
</cp:coreProperties>
</file>